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623"/>
        <w:gridCol w:w="1985"/>
      </w:tblGrid>
      <w:tr w:rsidR="00BB6560" w:rsidTr="00C13DAB">
        <w:tc>
          <w:tcPr>
            <w:tcW w:w="1560" w:type="dxa"/>
            <w:shd w:val="clear" w:color="auto" w:fill="D9D9D9"/>
          </w:tcPr>
          <w:p w:rsidR="00BB6560" w:rsidRDefault="00BB6560" w:rsidP="008E63BD">
            <w:pPr>
              <w:rPr>
                <w:b/>
                <w:bCs/>
                <w:i/>
                <w:iCs/>
              </w:rPr>
            </w:pPr>
            <w:bookmarkStart w:id="0" w:name="_GoBack"/>
            <w:bookmarkEnd w:id="0"/>
            <w:r>
              <w:rPr>
                <w:b/>
                <w:bCs/>
                <w:i/>
                <w:iCs/>
                <w:sz w:val="22"/>
              </w:rPr>
              <w:t>Common Products</w:t>
            </w:r>
          </w:p>
        </w:tc>
        <w:tc>
          <w:tcPr>
            <w:tcW w:w="11623" w:type="dxa"/>
            <w:shd w:val="clear" w:color="auto" w:fill="D9D9D9"/>
          </w:tcPr>
          <w:p w:rsidR="00BB6560" w:rsidRDefault="00BB6560" w:rsidP="008E63BD">
            <w:pPr>
              <w:rPr>
                <w:b/>
                <w:bCs/>
                <w:i/>
                <w:iCs/>
              </w:rPr>
            </w:pPr>
            <w:r>
              <w:rPr>
                <w:b/>
                <w:bCs/>
                <w:i/>
                <w:iCs/>
                <w:sz w:val="22"/>
              </w:rPr>
              <w:t>What to look for</w:t>
            </w:r>
          </w:p>
        </w:tc>
        <w:tc>
          <w:tcPr>
            <w:tcW w:w="1985" w:type="dxa"/>
            <w:shd w:val="clear" w:color="auto" w:fill="D9D9D9"/>
          </w:tcPr>
          <w:p w:rsidR="00BB6560" w:rsidRDefault="00BB6560" w:rsidP="008E63BD">
            <w:pPr>
              <w:rPr>
                <w:b/>
                <w:bCs/>
                <w:i/>
                <w:iCs/>
              </w:rPr>
            </w:pPr>
            <w:r>
              <w:rPr>
                <w:b/>
                <w:bCs/>
                <w:i/>
                <w:iCs/>
                <w:sz w:val="22"/>
              </w:rPr>
              <w:t>Treatments</w:t>
            </w:r>
          </w:p>
        </w:tc>
      </w:tr>
      <w:tr w:rsidR="00BB6560" w:rsidTr="00C13DAB">
        <w:trPr>
          <w:cantSplit/>
          <w:trHeight w:val="1425"/>
        </w:trPr>
        <w:tc>
          <w:tcPr>
            <w:tcW w:w="1560" w:type="dxa"/>
          </w:tcPr>
          <w:p w:rsidR="00BB6560" w:rsidRDefault="00BB6560" w:rsidP="008E63BD">
            <w:pPr>
              <w:rPr>
                <w:b/>
                <w:bCs/>
                <w:sz w:val="20"/>
              </w:rPr>
            </w:pPr>
            <w:r>
              <w:rPr>
                <w:b/>
                <w:bCs/>
                <w:sz w:val="20"/>
              </w:rPr>
              <w:t>Animal Hair</w:t>
            </w:r>
          </w:p>
        </w:tc>
        <w:tc>
          <w:tcPr>
            <w:tcW w:w="11623" w:type="dxa"/>
          </w:tcPr>
          <w:p w:rsidR="00BB6560" w:rsidRDefault="00BB6560" w:rsidP="008E63BD">
            <w:pPr>
              <w:pStyle w:val="NormalWeb"/>
              <w:spacing w:before="0" w:beforeAutospacing="0" w:after="0" w:afterAutospacing="0"/>
            </w:pPr>
            <w:r w:rsidRPr="0092600A">
              <w:rPr>
                <w:b/>
                <w:sz w:val="20"/>
                <w:szCs w:val="20"/>
              </w:rPr>
              <w:t>Low risk e.g. blankets, throws, clothing, musical instrument strings, artist brushes, cosmetic brushes other brushes</w:t>
            </w:r>
            <w:r w:rsidRPr="0092600A">
              <w:rPr>
                <w:sz w:val="20"/>
                <w:szCs w:val="20"/>
              </w:rPr>
              <w:t>.</w:t>
            </w:r>
            <w:r>
              <w:rPr>
                <w:sz w:val="20"/>
                <w:szCs w:val="20"/>
              </w:rPr>
              <w:t xml:space="preserve"> </w:t>
            </w:r>
            <w:r w:rsidRPr="0092600A">
              <w:rPr>
                <w:sz w:val="20"/>
                <w:szCs w:val="20"/>
              </w:rPr>
              <w:t xml:space="preserve">Each consignment is subject to random inspection on arrival to ensure that the hair/bristle is clean. If the hair/bristle is not found to be clean it must be treated using an </w:t>
            </w:r>
            <w:r>
              <w:rPr>
                <w:sz w:val="20"/>
              </w:rPr>
              <w:t>DAFF Bio-</w:t>
            </w:r>
            <w:r w:rsidR="003D60F2">
              <w:rPr>
                <w:sz w:val="20"/>
              </w:rPr>
              <w:t>Security approved</w:t>
            </w:r>
            <w:r w:rsidRPr="0092600A">
              <w:rPr>
                <w:sz w:val="20"/>
                <w:szCs w:val="20"/>
              </w:rPr>
              <w:t xml:space="preserve"> method</w:t>
            </w:r>
            <w:r>
              <w:t>.</w:t>
            </w:r>
          </w:p>
          <w:p w:rsidR="00BB6560" w:rsidRPr="00400754" w:rsidRDefault="00BB6560" w:rsidP="008E63BD">
            <w:pPr>
              <w:pStyle w:val="NormalWeb"/>
              <w:spacing w:before="0" w:beforeAutospacing="0" w:after="0" w:afterAutospacing="0"/>
            </w:pPr>
            <w:r w:rsidRPr="0092600A">
              <w:rPr>
                <w:b/>
                <w:sz w:val="20"/>
                <w:szCs w:val="20"/>
              </w:rPr>
              <w:t>Higher risk e.g. potentially untreated bulk animal hair/bristle and handmade craft items.</w:t>
            </w:r>
            <w:r w:rsidRPr="0092600A">
              <w:rPr>
                <w:sz w:val="20"/>
                <w:szCs w:val="20"/>
              </w:rPr>
              <w:t xml:space="preserve"> Each consignment is subject to mandatory inspection on arrival to ensure that the hair/bristle is clean. If the hair/bristle is not found to be clean it must be treated using an </w:t>
            </w:r>
            <w:r>
              <w:rPr>
                <w:sz w:val="20"/>
              </w:rPr>
              <w:t>DAFF Bio-</w:t>
            </w:r>
            <w:r w:rsidR="003D60F2">
              <w:rPr>
                <w:sz w:val="20"/>
              </w:rPr>
              <w:t>Security approved</w:t>
            </w:r>
            <w:r w:rsidRPr="0092600A">
              <w:rPr>
                <w:sz w:val="20"/>
                <w:szCs w:val="20"/>
              </w:rPr>
              <w:t xml:space="preserve"> method.</w:t>
            </w:r>
          </w:p>
        </w:tc>
        <w:tc>
          <w:tcPr>
            <w:tcW w:w="1985" w:type="dxa"/>
          </w:tcPr>
          <w:p w:rsidR="00BB6560" w:rsidRDefault="00BB6560" w:rsidP="008E63BD">
            <w:pPr>
              <w:ind w:left="126"/>
              <w:rPr>
                <w:sz w:val="20"/>
              </w:rPr>
            </w:pPr>
            <w:r w:rsidRPr="0077637C">
              <w:rPr>
                <w:sz w:val="18"/>
                <w:szCs w:val="18"/>
              </w:rPr>
              <w:t>50</w:t>
            </w:r>
            <w:r w:rsidR="001C6247">
              <w:rPr>
                <w:sz w:val="18"/>
                <w:szCs w:val="18"/>
              </w:rPr>
              <w:t>kG</w:t>
            </w:r>
            <w:r w:rsidRPr="0077637C">
              <w:rPr>
                <w:sz w:val="18"/>
                <w:szCs w:val="18"/>
              </w:rPr>
              <w:t xml:space="preserve"> Gamma</w:t>
            </w:r>
            <w:r>
              <w:rPr>
                <w:sz w:val="20"/>
              </w:rPr>
              <w:t xml:space="preserve"> [T9652]</w:t>
            </w:r>
          </w:p>
          <w:p w:rsidR="00BB6560" w:rsidRDefault="00BB6560" w:rsidP="008E63BD">
            <w:pPr>
              <w:ind w:left="126"/>
              <w:rPr>
                <w:sz w:val="20"/>
              </w:rPr>
            </w:pPr>
            <w:r>
              <w:rPr>
                <w:sz w:val="18"/>
                <w:szCs w:val="18"/>
              </w:rPr>
              <w:t>Or</w:t>
            </w:r>
          </w:p>
          <w:p w:rsidR="00BB6560" w:rsidRDefault="00BB6560" w:rsidP="008E63BD">
            <w:pPr>
              <w:ind w:left="126"/>
              <w:rPr>
                <w:sz w:val="20"/>
              </w:rPr>
            </w:pPr>
            <w:r w:rsidRPr="00400754">
              <w:rPr>
                <w:sz w:val="18"/>
                <w:szCs w:val="18"/>
              </w:rPr>
              <w:t>Re-ex./Destroy</w:t>
            </w:r>
          </w:p>
        </w:tc>
      </w:tr>
      <w:tr w:rsidR="00BB6560" w:rsidTr="00C13DAB">
        <w:trPr>
          <w:cantSplit/>
          <w:trHeight w:val="700"/>
        </w:trPr>
        <w:tc>
          <w:tcPr>
            <w:tcW w:w="1560" w:type="dxa"/>
          </w:tcPr>
          <w:p w:rsidR="00BB6560" w:rsidRDefault="00BB6560" w:rsidP="008E63BD">
            <w:pPr>
              <w:rPr>
                <w:b/>
                <w:bCs/>
                <w:sz w:val="20"/>
              </w:rPr>
            </w:pPr>
            <w:r>
              <w:rPr>
                <w:b/>
                <w:bCs/>
                <w:sz w:val="20"/>
              </w:rPr>
              <w:t>Animal Faeces/manure</w:t>
            </w:r>
          </w:p>
        </w:tc>
        <w:tc>
          <w:tcPr>
            <w:tcW w:w="11623" w:type="dxa"/>
          </w:tcPr>
          <w:p w:rsidR="00BB6560" w:rsidRDefault="00BB6560" w:rsidP="008E63BD">
            <w:pPr>
              <w:rPr>
                <w:sz w:val="20"/>
              </w:rPr>
            </w:pPr>
            <w:r>
              <w:rPr>
                <w:sz w:val="20"/>
              </w:rPr>
              <w:t xml:space="preserve">Manure is not currently permitted import from any country as a souvenir, fertiliser ingredient, </w:t>
            </w:r>
            <w:r w:rsidR="003D60F2">
              <w:rPr>
                <w:sz w:val="20"/>
              </w:rPr>
              <w:t>and medicinal</w:t>
            </w:r>
            <w:r>
              <w:rPr>
                <w:sz w:val="20"/>
              </w:rPr>
              <w:t xml:space="preserve"> product or as a contaminant of articles such as shoes and machinery. Manure or soil contamination must be removed by cleaning</w:t>
            </w:r>
            <w:r w:rsidRPr="007E1893">
              <w:rPr>
                <w:sz w:val="20"/>
              </w:rPr>
              <w:t xml:space="preserve">. </w:t>
            </w:r>
            <w:r w:rsidR="007E1893" w:rsidRPr="007E1893">
              <w:rPr>
                <w:sz w:val="20"/>
              </w:rPr>
              <w:t>Products that contain or have been manufactured using elephant manure paper (e.g. picture frames, boxes, photo albums, etc) do not require an import permit provided the product is treated by gamma irradiation at 50kGray on arrival, before release from quarantine.</w:t>
            </w:r>
          </w:p>
        </w:tc>
        <w:tc>
          <w:tcPr>
            <w:tcW w:w="1985" w:type="dxa"/>
          </w:tcPr>
          <w:p w:rsidR="00BB6560" w:rsidRDefault="00BB6560" w:rsidP="008E63BD">
            <w:pPr>
              <w:rPr>
                <w:sz w:val="18"/>
                <w:szCs w:val="18"/>
              </w:rPr>
            </w:pPr>
            <w:r w:rsidRPr="00400754">
              <w:rPr>
                <w:sz w:val="18"/>
                <w:szCs w:val="18"/>
              </w:rPr>
              <w:t>Surface contamination</w:t>
            </w:r>
            <w:r>
              <w:rPr>
                <w:sz w:val="18"/>
                <w:szCs w:val="18"/>
              </w:rPr>
              <w:t>:</w:t>
            </w:r>
          </w:p>
          <w:p w:rsidR="00BB6560" w:rsidRDefault="00BB6560" w:rsidP="008E63BD">
            <w:pPr>
              <w:rPr>
                <w:sz w:val="18"/>
                <w:szCs w:val="18"/>
              </w:rPr>
            </w:pPr>
            <w:r w:rsidRPr="0077637C">
              <w:rPr>
                <w:sz w:val="18"/>
                <w:szCs w:val="18"/>
              </w:rPr>
              <w:t>Cleaning with Hot Water under Pressure</w:t>
            </w:r>
            <w:r w:rsidRPr="00400754">
              <w:rPr>
                <w:sz w:val="18"/>
                <w:szCs w:val="18"/>
              </w:rPr>
              <w:t xml:space="preserve"> [T9914]</w:t>
            </w:r>
            <w:r>
              <w:rPr>
                <w:sz w:val="18"/>
                <w:szCs w:val="18"/>
              </w:rPr>
              <w:t>.</w:t>
            </w:r>
          </w:p>
          <w:p w:rsidR="00BB6560" w:rsidRDefault="00BB6560" w:rsidP="008E63BD">
            <w:pPr>
              <w:rPr>
                <w:sz w:val="18"/>
                <w:szCs w:val="18"/>
              </w:rPr>
            </w:pPr>
            <w:r>
              <w:rPr>
                <w:sz w:val="18"/>
                <w:szCs w:val="18"/>
              </w:rPr>
              <w:t>Items made of manure:</w:t>
            </w:r>
          </w:p>
          <w:p w:rsidR="007E1893" w:rsidRDefault="007E1893" w:rsidP="008E63BD">
            <w:pPr>
              <w:rPr>
                <w:sz w:val="18"/>
                <w:szCs w:val="18"/>
              </w:rPr>
            </w:pPr>
            <w:r>
              <w:rPr>
                <w:sz w:val="18"/>
                <w:szCs w:val="18"/>
              </w:rPr>
              <w:t>Elephant dung paper</w:t>
            </w:r>
          </w:p>
          <w:p w:rsidR="007E1893" w:rsidRPr="007E1893" w:rsidRDefault="007E1893" w:rsidP="007E1893">
            <w:pPr>
              <w:ind w:left="126"/>
              <w:rPr>
                <w:sz w:val="18"/>
                <w:szCs w:val="18"/>
              </w:rPr>
            </w:pPr>
            <w:r w:rsidRPr="007E1893">
              <w:rPr>
                <w:sz w:val="18"/>
                <w:szCs w:val="18"/>
              </w:rPr>
              <w:t>50kG Gamma [T9652]</w:t>
            </w:r>
          </w:p>
          <w:p w:rsidR="00BB6560" w:rsidRDefault="00BB6560" w:rsidP="008E63BD">
            <w:pPr>
              <w:ind w:left="126"/>
              <w:rPr>
                <w:sz w:val="20"/>
              </w:rPr>
            </w:pPr>
            <w:r w:rsidRPr="00400754">
              <w:rPr>
                <w:sz w:val="18"/>
                <w:szCs w:val="18"/>
              </w:rPr>
              <w:t>Re-ex./Destroy</w:t>
            </w:r>
          </w:p>
        </w:tc>
      </w:tr>
      <w:tr w:rsidR="00BB6560" w:rsidTr="00C13DAB">
        <w:trPr>
          <w:cantSplit/>
          <w:trHeight w:val="988"/>
        </w:trPr>
        <w:tc>
          <w:tcPr>
            <w:tcW w:w="1560" w:type="dxa"/>
          </w:tcPr>
          <w:p w:rsidR="00BB6560" w:rsidRDefault="00BB6560" w:rsidP="008E63BD">
            <w:pPr>
              <w:rPr>
                <w:b/>
                <w:bCs/>
                <w:sz w:val="20"/>
              </w:rPr>
            </w:pPr>
            <w:r>
              <w:rPr>
                <w:b/>
                <w:bCs/>
                <w:sz w:val="20"/>
              </w:rPr>
              <w:t>Animal Cages, crates, stalls</w:t>
            </w:r>
          </w:p>
        </w:tc>
        <w:tc>
          <w:tcPr>
            <w:tcW w:w="11623" w:type="dxa"/>
          </w:tcPr>
          <w:p w:rsidR="007E1893" w:rsidRDefault="007E1893" w:rsidP="007E1893">
            <w:pPr>
              <w:rPr>
                <w:b/>
                <w:sz w:val="20"/>
              </w:rPr>
            </w:pPr>
            <w:r>
              <w:rPr>
                <w:b/>
                <w:sz w:val="20"/>
              </w:rPr>
              <w:t>Cages from New Zealand;</w:t>
            </w:r>
          </w:p>
          <w:p w:rsidR="007E1893" w:rsidRPr="007E1893" w:rsidRDefault="007E1893" w:rsidP="007E1893">
            <w:pPr>
              <w:rPr>
                <w:sz w:val="20"/>
              </w:rPr>
            </w:pPr>
            <w:r w:rsidRPr="007E1893">
              <w:rPr>
                <w:sz w:val="20"/>
              </w:rPr>
              <w:t>All consignments must be inspected on arrival to ensure freedom from seeds If seeds are found the consignment will be held pending identification of these seeds. If the seeds are identified as prohibited seeds, the consignment is subject to:</w:t>
            </w:r>
          </w:p>
          <w:p w:rsidR="007E1893" w:rsidRDefault="007E1893" w:rsidP="007E1893">
            <w:pPr>
              <w:rPr>
                <w:sz w:val="20"/>
              </w:rPr>
            </w:pPr>
            <w:r w:rsidRPr="007E1893">
              <w:rPr>
                <w:sz w:val="20"/>
              </w:rPr>
              <w:t>a) heat treatment at 95°C and 50% relative humidity for 24 hours (T9574); or</w:t>
            </w:r>
            <w:r w:rsidRPr="007E1893">
              <w:rPr>
                <w:sz w:val="20"/>
              </w:rPr>
              <w:br/>
              <w:t>b) heat treatment at 85°C and 50% relative humidity for 48 hours (T9568); or</w:t>
            </w:r>
            <w:r w:rsidRPr="007E1893">
              <w:rPr>
                <w:sz w:val="20"/>
              </w:rPr>
              <w:br/>
              <w:t>c) re-exportation or destruction.</w:t>
            </w:r>
          </w:p>
          <w:p w:rsidR="007E1893" w:rsidRPr="007E1893" w:rsidRDefault="007E1893" w:rsidP="007E1893">
            <w:pPr>
              <w:rPr>
                <w:b/>
                <w:sz w:val="20"/>
              </w:rPr>
            </w:pPr>
            <w:r w:rsidRPr="007E1893">
              <w:rPr>
                <w:sz w:val="20"/>
              </w:rPr>
              <w:t xml:space="preserve"> If the inspection does not detect prohibited seeds or other BRM requiring treatment the consignment may be released from quarantine.</w:t>
            </w:r>
          </w:p>
          <w:p w:rsidR="00C13DAB" w:rsidRDefault="007E1893" w:rsidP="008E63BD">
            <w:pPr>
              <w:rPr>
                <w:sz w:val="20"/>
              </w:rPr>
            </w:pPr>
            <w:r>
              <w:rPr>
                <w:b/>
                <w:sz w:val="20"/>
              </w:rPr>
              <w:t xml:space="preserve">All other countries; </w:t>
            </w:r>
            <w:r w:rsidR="00C13DAB">
              <w:rPr>
                <w:b/>
                <w:sz w:val="20"/>
              </w:rPr>
              <w:t>Mandatory treatment!</w:t>
            </w:r>
          </w:p>
          <w:p w:rsidR="00BB6560" w:rsidRDefault="00BB6560" w:rsidP="008E63BD">
            <w:pPr>
              <w:rPr>
                <w:sz w:val="20"/>
              </w:rPr>
            </w:pPr>
            <w:r w:rsidRPr="0092600A">
              <w:rPr>
                <w:sz w:val="20"/>
              </w:rPr>
              <w:t>Used crates, kennels and stalls must be washed clean and disinfected with a disinfectant containing Phoraid 20% solution (T9437), Sodium Carbonate (4%) (T9955) or Virkon S or Virucidal X (T9431).</w:t>
            </w:r>
          </w:p>
          <w:p w:rsidR="00BB6560" w:rsidRDefault="00BB6560" w:rsidP="007E1893">
            <w:pPr>
              <w:rPr>
                <w:sz w:val="20"/>
              </w:rPr>
            </w:pPr>
            <w:r>
              <w:rPr>
                <w:sz w:val="20"/>
              </w:rPr>
              <w:t xml:space="preserve">In addition to the above disinfection, all wooden crates, kennels and stalls or those containing wooden components are subject to inspection for </w:t>
            </w:r>
            <w:r w:rsidR="007E1893">
              <w:rPr>
                <w:sz w:val="20"/>
              </w:rPr>
              <w:t>BRM and if detected treated as per ICON.</w:t>
            </w:r>
          </w:p>
        </w:tc>
        <w:tc>
          <w:tcPr>
            <w:tcW w:w="1985" w:type="dxa"/>
          </w:tcPr>
          <w:p w:rsidR="00BB6560" w:rsidRDefault="00BB6560" w:rsidP="008E63BD">
            <w:pPr>
              <w:rPr>
                <w:sz w:val="18"/>
                <w:szCs w:val="18"/>
              </w:rPr>
            </w:pPr>
            <w:r w:rsidRPr="00562745">
              <w:rPr>
                <w:sz w:val="18"/>
                <w:szCs w:val="18"/>
              </w:rPr>
              <w:t>Disinfected using:</w:t>
            </w:r>
          </w:p>
          <w:p w:rsidR="00BB6560" w:rsidRDefault="00BB6560" w:rsidP="008E63BD">
            <w:pPr>
              <w:rPr>
                <w:sz w:val="20"/>
              </w:rPr>
            </w:pPr>
            <w:r w:rsidRPr="00562745">
              <w:rPr>
                <w:sz w:val="18"/>
                <w:szCs w:val="18"/>
              </w:rPr>
              <w:t xml:space="preserve">Phoraid 20% solution [T9437], Sodium Carbonate (4%) [T9955], </w:t>
            </w:r>
            <w:r w:rsidRPr="0092600A">
              <w:rPr>
                <w:sz w:val="20"/>
              </w:rPr>
              <w:t xml:space="preserve">or </w:t>
            </w:r>
            <w:r w:rsidRPr="00562745">
              <w:rPr>
                <w:sz w:val="18"/>
                <w:szCs w:val="18"/>
              </w:rPr>
              <w:t xml:space="preserve">Virkon S or Virucidal X </w:t>
            </w:r>
            <w:r>
              <w:rPr>
                <w:sz w:val="18"/>
                <w:szCs w:val="18"/>
              </w:rPr>
              <w:t>[T</w:t>
            </w:r>
            <w:r w:rsidRPr="00562745">
              <w:rPr>
                <w:sz w:val="18"/>
                <w:szCs w:val="18"/>
              </w:rPr>
              <w:t>9431</w:t>
            </w:r>
            <w:r>
              <w:rPr>
                <w:sz w:val="18"/>
                <w:szCs w:val="18"/>
              </w:rPr>
              <w:t>].</w:t>
            </w:r>
            <w:r>
              <w:rPr>
                <w:sz w:val="20"/>
              </w:rPr>
              <w:t xml:space="preserve"> </w:t>
            </w:r>
          </w:p>
          <w:p w:rsidR="00BB6560" w:rsidRPr="00562745" w:rsidRDefault="00BB6560" w:rsidP="008E63BD">
            <w:pPr>
              <w:rPr>
                <w:sz w:val="18"/>
                <w:szCs w:val="18"/>
              </w:rPr>
            </w:pPr>
            <w:r w:rsidRPr="00400754">
              <w:rPr>
                <w:sz w:val="18"/>
                <w:szCs w:val="18"/>
              </w:rPr>
              <w:t>Re-ex./Destroy</w:t>
            </w:r>
          </w:p>
        </w:tc>
      </w:tr>
      <w:tr w:rsidR="00BB6560" w:rsidTr="00C13DAB">
        <w:trPr>
          <w:cantSplit/>
          <w:trHeight w:val="429"/>
        </w:trPr>
        <w:tc>
          <w:tcPr>
            <w:tcW w:w="1560" w:type="dxa"/>
          </w:tcPr>
          <w:p w:rsidR="00BB6560" w:rsidRDefault="00BB6560" w:rsidP="008E63BD">
            <w:pPr>
              <w:rPr>
                <w:b/>
                <w:bCs/>
                <w:sz w:val="20"/>
              </w:rPr>
            </w:pPr>
            <w:r>
              <w:rPr>
                <w:b/>
                <w:bCs/>
                <w:sz w:val="20"/>
              </w:rPr>
              <w:t>Articles containing water – eg teething rings, bubble solutions, toys</w:t>
            </w:r>
          </w:p>
        </w:tc>
        <w:tc>
          <w:tcPr>
            <w:tcW w:w="11623" w:type="dxa"/>
          </w:tcPr>
          <w:p w:rsidR="00BB6560" w:rsidRDefault="00BB6560" w:rsidP="008E63BD">
            <w:pPr>
              <w:rPr>
                <w:sz w:val="20"/>
              </w:rPr>
            </w:pPr>
            <w:r>
              <w:rPr>
                <w:sz w:val="20"/>
              </w:rPr>
              <w:t>Each consignment must be inspected on arrival to ensure freedom from contamination and/or infestation by extraneous materials. If contamination and/or infestation is found, the material will be treated by DAFF Bio-Security  approved methods, as applicable to the type of contamination</w:t>
            </w:r>
          </w:p>
        </w:tc>
        <w:tc>
          <w:tcPr>
            <w:tcW w:w="1985" w:type="dxa"/>
          </w:tcPr>
          <w:p w:rsidR="00BB6560" w:rsidRDefault="00BB6560" w:rsidP="008E63BD">
            <w:pPr>
              <w:ind w:left="126"/>
              <w:rPr>
                <w:sz w:val="20"/>
              </w:rPr>
            </w:pPr>
            <w:r>
              <w:rPr>
                <w:sz w:val="20"/>
              </w:rPr>
              <w:t>Refer to ICON for treatment options applicable to the contaminant type</w:t>
            </w:r>
          </w:p>
        </w:tc>
      </w:tr>
      <w:tr w:rsidR="00BB6560" w:rsidTr="00C13DAB">
        <w:trPr>
          <w:cantSplit/>
          <w:trHeight w:val="416"/>
        </w:trPr>
        <w:tc>
          <w:tcPr>
            <w:tcW w:w="1560" w:type="dxa"/>
          </w:tcPr>
          <w:p w:rsidR="00BB6560" w:rsidRDefault="00BB6560" w:rsidP="008E63BD">
            <w:pPr>
              <w:rPr>
                <w:b/>
                <w:sz w:val="20"/>
              </w:rPr>
            </w:pPr>
            <w:r w:rsidRPr="00126CA4">
              <w:rPr>
                <w:b/>
                <w:sz w:val="20"/>
              </w:rPr>
              <w:lastRenderedPageBreak/>
              <w:t>Articles containing seed or dried plant material</w:t>
            </w:r>
          </w:p>
          <w:p w:rsidR="00BB6560" w:rsidRDefault="00BB6560" w:rsidP="008E63BD">
            <w:pPr>
              <w:rPr>
                <w:b/>
                <w:sz w:val="20"/>
              </w:rPr>
            </w:pPr>
          </w:p>
          <w:p w:rsidR="00BB6560" w:rsidRDefault="00BB6560" w:rsidP="008E63BD">
            <w:pPr>
              <w:rPr>
                <w:b/>
                <w:i/>
                <w:sz w:val="20"/>
              </w:rPr>
            </w:pPr>
            <w:r w:rsidRPr="0010212A">
              <w:rPr>
                <w:b/>
                <w:i/>
                <w:sz w:val="20"/>
              </w:rPr>
              <w:t>(Albums, banana leaf, artworks, candles, cultural items)</w:t>
            </w:r>
          </w:p>
          <w:p w:rsidR="00BB6560" w:rsidRDefault="00BB6560" w:rsidP="008E63BD">
            <w:pPr>
              <w:rPr>
                <w:b/>
                <w:i/>
                <w:sz w:val="20"/>
              </w:rPr>
            </w:pPr>
          </w:p>
          <w:p w:rsidR="00BB6560" w:rsidRPr="0010212A" w:rsidRDefault="00BB6560" w:rsidP="008E63BD">
            <w:pPr>
              <w:rPr>
                <w:b/>
                <w:bCs/>
                <w:i/>
                <w:sz w:val="20"/>
              </w:rPr>
            </w:pPr>
            <w:r>
              <w:rPr>
                <w:b/>
                <w:i/>
                <w:sz w:val="20"/>
              </w:rPr>
              <w:t>[For articles smaller than the size of a pallet].</w:t>
            </w:r>
          </w:p>
        </w:tc>
        <w:tc>
          <w:tcPr>
            <w:tcW w:w="11623" w:type="dxa"/>
          </w:tcPr>
          <w:p w:rsidR="00BB6560" w:rsidRDefault="00BB6560" w:rsidP="008E63BD">
            <w:pPr>
              <w:pStyle w:val="NormalWeb"/>
              <w:spacing w:before="0" w:beforeAutospacing="0" w:after="0" w:afterAutospacing="0"/>
              <w:rPr>
                <w:sz w:val="20"/>
              </w:rPr>
            </w:pPr>
            <w:r w:rsidRPr="000D627A">
              <w:rPr>
                <w:sz w:val="20"/>
                <w:szCs w:val="20"/>
              </w:rPr>
              <w:t>This case applies to articles imported as personal effects. It does not apply to commercial consignments.</w:t>
            </w:r>
            <w:r>
              <w:rPr>
                <w:sz w:val="20"/>
              </w:rPr>
              <w:t xml:space="preserve">  </w:t>
            </w:r>
            <w:r w:rsidRPr="000D627A">
              <w:rPr>
                <w:sz w:val="20"/>
                <w:szCs w:val="20"/>
              </w:rPr>
              <w:t xml:space="preserve">Where seeds or dried plant matter are imported as an integral part of an article that is not for human or animal consumption, not for growing, and not for other agricultural use the conditions below should apply. </w:t>
            </w:r>
            <w:r>
              <w:rPr>
                <w:sz w:val="20"/>
                <w:szCs w:val="20"/>
              </w:rPr>
              <w:t>This includes Albums, banana leaf, artworks, candles; cultural items etc. (refer to ICON listing for more extensive list)</w:t>
            </w:r>
            <w:r>
              <w:rPr>
                <w:sz w:val="20"/>
              </w:rPr>
              <w:t xml:space="preserve">. A permit is not required. Each consignment must have a </w:t>
            </w:r>
            <w:r w:rsidRPr="0012792C">
              <w:rPr>
                <w:b/>
                <w:sz w:val="20"/>
              </w:rPr>
              <w:t>mandatory Gamma treatment</w:t>
            </w:r>
            <w:r>
              <w:rPr>
                <w:sz w:val="20"/>
              </w:rPr>
              <w:t xml:space="preserve"> or re-export or destruction at the owners’ expense. Alternatively the goods may be sent for identification again at the owners’ expense.</w:t>
            </w:r>
          </w:p>
          <w:p w:rsidR="00BB6560" w:rsidRDefault="00BB6560" w:rsidP="008E63BD">
            <w:pPr>
              <w:pStyle w:val="NormalWeb"/>
              <w:spacing w:before="0" w:beforeAutospacing="0" w:after="0" w:afterAutospacing="0"/>
              <w:rPr>
                <w:sz w:val="20"/>
              </w:rPr>
            </w:pPr>
            <w:r>
              <w:rPr>
                <w:sz w:val="20"/>
              </w:rPr>
              <w:t xml:space="preserve">   Each consignment must be inspected to ensure freedom from;</w:t>
            </w:r>
          </w:p>
          <w:p w:rsidR="00BB6560" w:rsidRDefault="00BB6560" w:rsidP="008E0D41">
            <w:pPr>
              <w:pStyle w:val="NormalWeb"/>
              <w:numPr>
                <w:ilvl w:val="0"/>
                <w:numId w:val="4"/>
              </w:numPr>
              <w:spacing w:before="0" w:beforeAutospacing="0" w:after="0" w:afterAutospacing="0"/>
              <w:rPr>
                <w:sz w:val="20"/>
                <w:szCs w:val="20"/>
              </w:rPr>
            </w:pPr>
            <w:r>
              <w:rPr>
                <w:sz w:val="20"/>
                <w:szCs w:val="20"/>
              </w:rPr>
              <w:t>Live Insects</w:t>
            </w:r>
          </w:p>
          <w:p w:rsidR="00BB6560" w:rsidRDefault="00BB6560" w:rsidP="008E0D41">
            <w:pPr>
              <w:pStyle w:val="NormalWeb"/>
              <w:numPr>
                <w:ilvl w:val="0"/>
                <w:numId w:val="4"/>
              </w:numPr>
              <w:spacing w:before="0" w:beforeAutospacing="0" w:after="0" w:afterAutospacing="0"/>
              <w:rPr>
                <w:sz w:val="20"/>
                <w:szCs w:val="20"/>
              </w:rPr>
            </w:pPr>
            <w:r>
              <w:rPr>
                <w:sz w:val="20"/>
                <w:szCs w:val="20"/>
              </w:rPr>
              <w:t>Any un-dried plant material</w:t>
            </w:r>
          </w:p>
          <w:p w:rsidR="00BB6560" w:rsidRDefault="00BB6560" w:rsidP="008E0D41">
            <w:pPr>
              <w:pStyle w:val="NormalWeb"/>
              <w:numPr>
                <w:ilvl w:val="0"/>
                <w:numId w:val="4"/>
              </w:numPr>
              <w:spacing w:before="0" w:beforeAutospacing="0" w:after="0" w:afterAutospacing="0"/>
              <w:rPr>
                <w:sz w:val="20"/>
                <w:szCs w:val="20"/>
              </w:rPr>
            </w:pPr>
            <w:r>
              <w:rPr>
                <w:sz w:val="20"/>
                <w:szCs w:val="20"/>
              </w:rPr>
              <w:t>BRM</w:t>
            </w:r>
          </w:p>
          <w:p w:rsidR="00BB6560" w:rsidRDefault="00BB6560" w:rsidP="008E0D41">
            <w:pPr>
              <w:pStyle w:val="NormalWeb"/>
              <w:spacing w:before="0" w:beforeAutospacing="0" w:after="0" w:afterAutospacing="0"/>
              <w:rPr>
                <w:sz w:val="20"/>
                <w:szCs w:val="20"/>
              </w:rPr>
            </w:pPr>
          </w:p>
          <w:tbl>
            <w:tblPr>
              <w:tblW w:w="16950" w:type="dxa"/>
              <w:jc w:val="center"/>
              <w:tblCellSpacing w:w="0" w:type="dxa"/>
              <w:tblLayout w:type="fixed"/>
              <w:tblCellMar>
                <w:left w:w="0" w:type="dxa"/>
                <w:right w:w="0" w:type="dxa"/>
              </w:tblCellMar>
              <w:tblLook w:val="04A0" w:firstRow="1" w:lastRow="0" w:firstColumn="1" w:lastColumn="0" w:noHBand="0" w:noVBand="1"/>
            </w:tblPr>
            <w:tblGrid>
              <w:gridCol w:w="8475"/>
              <w:gridCol w:w="8475"/>
            </w:tblGrid>
            <w:tr w:rsidR="00BB6560" w:rsidTr="008E0D41">
              <w:trPr>
                <w:gridAfter w:val="1"/>
                <w:wAfter w:w="8475" w:type="dxa"/>
                <w:tblCellSpacing w:w="0" w:type="dxa"/>
                <w:jc w:val="center"/>
              </w:trPr>
              <w:tc>
                <w:tcPr>
                  <w:tcW w:w="8475" w:type="dxa"/>
                  <w:vAlign w:val="center"/>
                  <w:hideMark/>
                </w:tcPr>
                <w:p w:rsidR="00BB6560" w:rsidRDefault="00BB6560" w:rsidP="008E63BD">
                  <w:pPr>
                    <w:pStyle w:val="NormalWeb"/>
                    <w:spacing w:before="0" w:beforeAutospacing="0" w:after="0" w:afterAutospacing="0"/>
                  </w:pPr>
                </w:p>
              </w:tc>
            </w:tr>
            <w:tr w:rsidR="00BB6560" w:rsidTr="008E0D41">
              <w:trPr>
                <w:gridAfter w:val="1"/>
                <w:wAfter w:w="8475" w:type="dxa"/>
                <w:tblCellSpacing w:w="0" w:type="dxa"/>
                <w:jc w:val="center"/>
              </w:trPr>
              <w:tc>
                <w:tcPr>
                  <w:tcW w:w="8475" w:type="dxa"/>
                  <w:vAlign w:val="center"/>
                  <w:hideMark/>
                </w:tcPr>
                <w:p w:rsidR="00BB6560" w:rsidRDefault="00BB6560" w:rsidP="008E63BD">
                  <w:pPr>
                    <w:rPr>
                      <w:color w:val="000000"/>
                      <w:szCs w:val="24"/>
                    </w:rPr>
                  </w:pPr>
                </w:p>
              </w:tc>
            </w:tr>
            <w:tr w:rsidR="00BB6560" w:rsidTr="008E0D41">
              <w:trPr>
                <w:tblCellSpacing w:w="0" w:type="dxa"/>
                <w:jc w:val="center"/>
              </w:trPr>
              <w:tc>
                <w:tcPr>
                  <w:tcW w:w="8475" w:type="dxa"/>
                  <w:vAlign w:val="center"/>
                  <w:hideMark/>
                </w:tcPr>
                <w:p w:rsidR="00BB6560" w:rsidRDefault="00BB6560" w:rsidP="008E63BD">
                  <w:pPr>
                    <w:rPr>
                      <w:color w:val="000000"/>
                      <w:szCs w:val="24"/>
                    </w:rPr>
                  </w:pPr>
                </w:p>
              </w:tc>
              <w:tc>
                <w:tcPr>
                  <w:tcW w:w="8475" w:type="dxa"/>
                  <w:vAlign w:val="center"/>
                  <w:hideMark/>
                </w:tcPr>
                <w:p w:rsidR="00BB6560" w:rsidRDefault="00BB6560" w:rsidP="008E63BD">
                  <w:pPr>
                    <w:pStyle w:val="NormalWeb"/>
                    <w:spacing w:before="0" w:beforeAutospacing="0" w:after="0" w:afterAutospacing="0"/>
                  </w:pPr>
                </w:p>
              </w:tc>
            </w:tr>
            <w:tr w:rsidR="00BB6560" w:rsidTr="008E0D41">
              <w:trPr>
                <w:tblCellSpacing w:w="0" w:type="dxa"/>
                <w:jc w:val="center"/>
              </w:trPr>
              <w:tc>
                <w:tcPr>
                  <w:tcW w:w="8475" w:type="dxa"/>
                  <w:vAlign w:val="center"/>
                  <w:hideMark/>
                </w:tcPr>
                <w:p w:rsidR="00BB6560" w:rsidRDefault="00BB6560" w:rsidP="008E63BD">
                  <w:pPr>
                    <w:rPr>
                      <w:color w:val="000000"/>
                      <w:szCs w:val="24"/>
                    </w:rPr>
                  </w:pPr>
                </w:p>
              </w:tc>
              <w:tc>
                <w:tcPr>
                  <w:tcW w:w="8475" w:type="dxa"/>
                  <w:vAlign w:val="center"/>
                  <w:hideMark/>
                </w:tcPr>
                <w:p w:rsidR="00BB6560" w:rsidRDefault="00BB6560" w:rsidP="008E63BD">
                  <w:pPr>
                    <w:rPr>
                      <w:sz w:val="20"/>
                    </w:rPr>
                  </w:pPr>
                </w:p>
              </w:tc>
            </w:tr>
            <w:tr w:rsidR="00BB6560" w:rsidTr="008E0D41">
              <w:trPr>
                <w:tblCellSpacing w:w="0" w:type="dxa"/>
                <w:jc w:val="center"/>
              </w:trPr>
              <w:tc>
                <w:tcPr>
                  <w:tcW w:w="8475" w:type="dxa"/>
                  <w:vAlign w:val="center"/>
                  <w:hideMark/>
                </w:tcPr>
                <w:p w:rsidR="00BB6560" w:rsidRDefault="00BB6560" w:rsidP="008E63BD">
                  <w:pPr>
                    <w:rPr>
                      <w:color w:val="000000"/>
                      <w:szCs w:val="24"/>
                    </w:rPr>
                  </w:pPr>
                  <w:r>
                    <w:rPr>
                      <w:noProof/>
                      <w:lang w:eastAsia="en-AU"/>
                    </w:rPr>
                    <w:drawing>
                      <wp:inline distT="0" distB="0" distL="0" distR="0">
                        <wp:extent cx="26670" cy="6985"/>
                        <wp:effectExtent l="0" t="0" r="0" b="0"/>
                        <wp:docPr id="4" name="Picture 1" descr="ex_cl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_clrpixel"/>
                                <pic:cNvPicPr>
                                  <a:picLocks noChangeAspect="1" noChangeArrowheads="1"/>
                                </pic:cNvPicPr>
                              </pic:nvPicPr>
                              <pic:blipFill>
                                <a:blip r:embed="rId9"/>
                                <a:srcRect/>
                                <a:stretch>
                                  <a:fillRect/>
                                </a:stretch>
                              </pic:blipFill>
                              <pic:spPr bwMode="auto">
                                <a:xfrm>
                                  <a:off x="0" y="0"/>
                                  <a:ext cx="26670" cy="6985"/>
                                </a:xfrm>
                                <a:prstGeom prst="rect">
                                  <a:avLst/>
                                </a:prstGeom>
                                <a:noFill/>
                                <a:ln w="9525">
                                  <a:noFill/>
                                  <a:miter lim="800000"/>
                                  <a:headEnd/>
                                  <a:tailEnd/>
                                </a:ln>
                              </pic:spPr>
                            </pic:pic>
                          </a:graphicData>
                        </a:graphic>
                      </wp:inline>
                    </w:drawing>
                  </w:r>
                </w:p>
              </w:tc>
              <w:tc>
                <w:tcPr>
                  <w:tcW w:w="8475" w:type="dxa"/>
                  <w:vAlign w:val="center"/>
                  <w:hideMark/>
                </w:tcPr>
                <w:p w:rsidR="00BB6560" w:rsidRDefault="00BB6560" w:rsidP="008E63BD">
                  <w:pPr>
                    <w:pStyle w:val="NormalWeb"/>
                    <w:spacing w:before="0" w:beforeAutospacing="0" w:after="0" w:afterAutospacing="0"/>
                  </w:pPr>
                </w:p>
              </w:tc>
            </w:tr>
            <w:tr w:rsidR="00BB6560" w:rsidRPr="000D627A" w:rsidTr="008E0D41">
              <w:trPr>
                <w:tblCellSpacing w:w="0" w:type="dxa"/>
                <w:jc w:val="center"/>
              </w:trPr>
              <w:tc>
                <w:tcPr>
                  <w:tcW w:w="8475" w:type="dxa"/>
                  <w:vAlign w:val="center"/>
                  <w:hideMark/>
                </w:tcPr>
                <w:p w:rsidR="00BB6560" w:rsidRPr="008E0D41" w:rsidRDefault="00BB6560" w:rsidP="008E0D41">
                  <w:pPr>
                    <w:pStyle w:val="ListParagraph"/>
                    <w:rPr>
                      <w:noProof/>
                      <w:sz w:val="20"/>
                      <w:lang w:eastAsia="en-AU"/>
                    </w:rPr>
                  </w:pPr>
                </w:p>
              </w:tc>
              <w:tc>
                <w:tcPr>
                  <w:tcW w:w="8475" w:type="dxa"/>
                  <w:vAlign w:val="center"/>
                  <w:hideMark/>
                </w:tcPr>
                <w:p w:rsidR="00BB6560" w:rsidRPr="000D627A" w:rsidRDefault="00BB6560" w:rsidP="00B15AA8">
                  <w:pPr>
                    <w:jc w:val="center"/>
                    <w:rPr>
                      <w:sz w:val="20"/>
                    </w:rPr>
                  </w:pPr>
                </w:p>
              </w:tc>
            </w:tr>
          </w:tbl>
          <w:p w:rsidR="00BB6560" w:rsidRPr="000D627A" w:rsidRDefault="00BB6560" w:rsidP="008E63BD">
            <w:pPr>
              <w:pStyle w:val="NormalWeb"/>
              <w:rPr>
                <w:sz w:val="20"/>
              </w:rPr>
            </w:pPr>
          </w:p>
        </w:tc>
        <w:tc>
          <w:tcPr>
            <w:tcW w:w="1985" w:type="dxa"/>
          </w:tcPr>
          <w:p w:rsidR="00BB6560" w:rsidRDefault="00BB6560" w:rsidP="008E63BD">
            <w:pPr>
              <w:ind w:left="126"/>
              <w:rPr>
                <w:bCs/>
                <w:sz w:val="20"/>
              </w:rPr>
            </w:pPr>
            <w:r w:rsidRPr="00B15AA8">
              <w:rPr>
                <w:b/>
                <w:sz w:val="18"/>
                <w:szCs w:val="18"/>
              </w:rPr>
              <w:t>Mandatory</w:t>
            </w:r>
            <w:r>
              <w:rPr>
                <w:sz w:val="18"/>
                <w:szCs w:val="18"/>
              </w:rPr>
              <w:t xml:space="preserve"> </w:t>
            </w:r>
            <w:r w:rsidRPr="0077637C">
              <w:rPr>
                <w:sz w:val="18"/>
                <w:szCs w:val="18"/>
              </w:rPr>
              <w:t>25kG Gamma</w:t>
            </w:r>
            <w:r w:rsidRPr="000D627A">
              <w:rPr>
                <w:bCs/>
                <w:sz w:val="20"/>
              </w:rPr>
              <w:t xml:space="preserve"> </w:t>
            </w:r>
            <w:r>
              <w:rPr>
                <w:bCs/>
                <w:sz w:val="20"/>
              </w:rPr>
              <w:t>[</w:t>
            </w:r>
            <w:r w:rsidRPr="000D627A">
              <w:rPr>
                <w:bCs/>
                <w:sz w:val="20"/>
              </w:rPr>
              <w:t>T9651</w:t>
            </w:r>
            <w:r>
              <w:rPr>
                <w:bCs/>
                <w:sz w:val="20"/>
              </w:rPr>
              <w:t>]</w:t>
            </w:r>
          </w:p>
          <w:p w:rsidR="00BB6560" w:rsidRPr="000D627A" w:rsidRDefault="00BB6560" w:rsidP="008E63BD">
            <w:pPr>
              <w:ind w:left="126"/>
              <w:rPr>
                <w:sz w:val="20"/>
              </w:rPr>
            </w:pPr>
            <w:r>
              <w:rPr>
                <w:sz w:val="18"/>
                <w:szCs w:val="18"/>
              </w:rPr>
              <w:t>or</w:t>
            </w:r>
          </w:p>
          <w:p w:rsidR="00BB6560" w:rsidRDefault="00BB6560" w:rsidP="008E63BD">
            <w:pPr>
              <w:ind w:left="126"/>
              <w:rPr>
                <w:sz w:val="20"/>
              </w:rPr>
            </w:pPr>
            <w:r>
              <w:rPr>
                <w:sz w:val="20"/>
              </w:rPr>
              <w:t>Re-ex./Destroy</w:t>
            </w:r>
          </w:p>
        </w:tc>
      </w:tr>
      <w:tr w:rsidR="00C13DAB" w:rsidTr="00C13DAB">
        <w:trPr>
          <w:cantSplit/>
          <w:trHeight w:val="416"/>
        </w:trPr>
        <w:tc>
          <w:tcPr>
            <w:tcW w:w="1560" w:type="dxa"/>
          </w:tcPr>
          <w:p w:rsidR="00C13DAB" w:rsidRPr="00126CA4" w:rsidRDefault="00C13DAB" w:rsidP="008E63BD">
            <w:pPr>
              <w:rPr>
                <w:b/>
                <w:sz w:val="20"/>
              </w:rPr>
            </w:pPr>
            <w:r>
              <w:rPr>
                <w:b/>
                <w:sz w:val="20"/>
              </w:rPr>
              <w:t>Bamboo products</w:t>
            </w:r>
          </w:p>
        </w:tc>
        <w:tc>
          <w:tcPr>
            <w:tcW w:w="11623" w:type="dxa"/>
          </w:tcPr>
          <w:p w:rsidR="00996BE2" w:rsidRDefault="00996BE2" w:rsidP="00996BE2">
            <w:pPr>
              <w:pStyle w:val="NormalWeb"/>
              <w:spacing w:before="0" w:beforeAutospacing="0" w:after="0" w:afterAutospacing="0"/>
              <w:rPr>
                <w:sz w:val="20"/>
                <w:szCs w:val="20"/>
              </w:rPr>
            </w:pPr>
            <w:r w:rsidRPr="00996BE2">
              <w:rPr>
                <w:sz w:val="20"/>
                <w:szCs w:val="20"/>
              </w:rPr>
              <w:t>Each consignment will be subject to an inspection to verify that it is not green or fresh and is free of live insects and other bio</w:t>
            </w:r>
            <w:r>
              <w:rPr>
                <w:sz w:val="20"/>
                <w:szCs w:val="20"/>
              </w:rPr>
              <w:t>-</w:t>
            </w:r>
            <w:r w:rsidRPr="00996BE2">
              <w:rPr>
                <w:sz w:val="20"/>
                <w:szCs w:val="20"/>
              </w:rPr>
              <w:t>security risk material.</w:t>
            </w:r>
          </w:p>
          <w:p w:rsidR="00996BE2" w:rsidRPr="00996BE2" w:rsidRDefault="00996BE2" w:rsidP="00996BE2">
            <w:pPr>
              <w:pStyle w:val="NormalWeb"/>
              <w:spacing w:before="0" w:beforeAutospacing="0" w:after="0" w:afterAutospacing="0"/>
              <w:rPr>
                <w:sz w:val="20"/>
                <w:szCs w:val="20"/>
              </w:rPr>
            </w:pPr>
            <w:r w:rsidRPr="00996BE2">
              <w:rPr>
                <w:sz w:val="20"/>
                <w:szCs w:val="20"/>
              </w:rPr>
              <w:t>     If live insects are found on inspection, the consignment will be treated with one of the following treatments;</w:t>
            </w:r>
          </w:p>
          <w:p w:rsidR="00996BE2" w:rsidRPr="00996BE2" w:rsidRDefault="00996BE2" w:rsidP="00996BE2">
            <w:pPr>
              <w:pStyle w:val="NormalWeb"/>
              <w:spacing w:before="0" w:beforeAutospacing="0" w:after="0" w:afterAutospacing="0"/>
              <w:rPr>
                <w:sz w:val="20"/>
                <w:szCs w:val="20"/>
              </w:rPr>
            </w:pPr>
            <w:r w:rsidRPr="00996BE2">
              <w:rPr>
                <w:sz w:val="20"/>
                <w:szCs w:val="20"/>
              </w:rPr>
              <w:t>a)     Methyl bromide (T9047); or</w:t>
            </w:r>
          </w:p>
          <w:p w:rsidR="00996BE2" w:rsidRPr="00996BE2" w:rsidRDefault="00996BE2" w:rsidP="00996BE2">
            <w:pPr>
              <w:pStyle w:val="NormalWeb"/>
              <w:spacing w:before="0" w:beforeAutospacing="0" w:after="0" w:afterAutospacing="0"/>
              <w:rPr>
                <w:sz w:val="20"/>
                <w:szCs w:val="20"/>
              </w:rPr>
            </w:pPr>
            <w:r w:rsidRPr="00996BE2">
              <w:rPr>
                <w:sz w:val="20"/>
                <w:szCs w:val="20"/>
              </w:rPr>
              <w:t>b)     Heat treatment (T9968); or</w:t>
            </w:r>
          </w:p>
          <w:p w:rsidR="00996BE2" w:rsidRPr="00996BE2" w:rsidRDefault="00996BE2" w:rsidP="00996BE2">
            <w:pPr>
              <w:pStyle w:val="NormalWeb"/>
              <w:spacing w:before="0" w:beforeAutospacing="0" w:after="0" w:afterAutospacing="0"/>
              <w:rPr>
                <w:sz w:val="20"/>
                <w:szCs w:val="20"/>
              </w:rPr>
            </w:pPr>
            <w:r w:rsidRPr="00996BE2">
              <w:rPr>
                <w:sz w:val="20"/>
                <w:szCs w:val="20"/>
              </w:rPr>
              <w:t xml:space="preserve">c)     Gamma irradiation (T9924); or </w:t>
            </w:r>
          </w:p>
          <w:p w:rsidR="00996BE2" w:rsidRPr="00996BE2" w:rsidRDefault="00996BE2" w:rsidP="00996BE2">
            <w:pPr>
              <w:pStyle w:val="NormalWeb"/>
              <w:spacing w:before="0" w:beforeAutospacing="0" w:after="0" w:afterAutospacing="0"/>
              <w:rPr>
                <w:sz w:val="20"/>
                <w:szCs w:val="20"/>
              </w:rPr>
            </w:pPr>
            <w:r w:rsidRPr="00996BE2">
              <w:rPr>
                <w:sz w:val="20"/>
                <w:szCs w:val="20"/>
              </w:rPr>
              <w:t>d)     Export or destruction</w:t>
            </w:r>
          </w:p>
          <w:p w:rsidR="00996BE2" w:rsidRPr="00996BE2" w:rsidRDefault="00996BE2" w:rsidP="00996BE2">
            <w:pPr>
              <w:pStyle w:val="NormalWeb"/>
              <w:spacing w:before="0" w:beforeAutospacing="0" w:after="0" w:afterAutospacing="0"/>
              <w:rPr>
                <w:sz w:val="20"/>
                <w:szCs w:val="20"/>
              </w:rPr>
            </w:pPr>
            <w:r w:rsidRPr="00996BE2">
              <w:rPr>
                <w:b/>
                <w:bCs/>
                <w:sz w:val="20"/>
                <w:szCs w:val="20"/>
              </w:rPr>
              <w:t>Note</w:t>
            </w:r>
            <w:r w:rsidRPr="00996BE2">
              <w:rPr>
                <w:sz w:val="20"/>
                <w:szCs w:val="20"/>
              </w:rPr>
              <w:t xml:space="preserve">: Where consignments are coated in an impervious surface, methyl bromide cannot be used.     If other </w:t>
            </w:r>
            <w:r w:rsidR="00CF0750">
              <w:rPr>
                <w:sz w:val="20"/>
                <w:szCs w:val="20"/>
              </w:rPr>
              <w:t>BRM</w:t>
            </w:r>
            <w:r w:rsidRPr="00996BE2">
              <w:rPr>
                <w:sz w:val="20"/>
                <w:szCs w:val="20"/>
              </w:rPr>
              <w:t xml:space="preserve"> is found the consignment will require treatment as detailed in the commercial conditions, export or destruction.</w:t>
            </w:r>
          </w:p>
          <w:p w:rsidR="00C13DAB" w:rsidRPr="000D627A" w:rsidRDefault="00DF56BC" w:rsidP="00996BE2">
            <w:pPr>
              <w:pStyle w:val="NormalWeb"/>
              <w:spacing w:before="0" w:beforeAutospacing="0" w:after="0" w:afterAutospacing="0"/>
              <w:rPr>
                <w:sz w:val="20"/>
                <w:szCs w:val="20"/>
              </w:rPr>
            </w:pPr>
            <w:r>
              <w:rPr>
                <w:sz w:val="20"/>
                <w:szCs w:val="20"/>
              </w:rPr>
              <w:t xml:space="preserve">The same inspection regime applies for </w:t>
            </w:r>
            <w:r w:rsidRPr="00DF56BC">
              <w:rPr>
                <w:b/>
                <w:sz w:val="20"/>
                <w:szCs w:val="20"/>
              </w:rPr>
              <w:t>Bamboo Laminates and Bamboo Veneer Articles</w:t>
            </w:r>
            <w:r>
              <w:rPr>
                <w:b/>
                <w:sz w:val="20"/>
                <w:szCs w:val="20"/>
              </w:rPr>
              <w:t xml:space="preserve"> </w:t>
            </w:r>
            <w:r w:rsidRPr="00DF56BC">
              <w:rPr>
                <w:sz w:val="20"/>
                <w:szCs w:val="20"/>
              </w:rPr>
              <w:t>for PE’s only.</w:t>
            </w:r>
          </w:p>
        </w:tc>
        <w:tc>
          <w:tcPr>
            <w:tcW w:w="1985" w:type="dxa"/>
          </w:tcPr>
          <w:p w:rsidR="00996BE2" w:rsidRDefault="00996BE2" w:rsidP="00996BE2">
            <w:pPr>
              <w:pStyle w:val="NormalWeb"/>
              <w:spacing w:before="0" w:beforeAutospacing="0" w:after="0" w:afterAutospacing="0"/>
              <w:rPr>
                <w:sz w:val="18"/>
                <w:szCs w:val="18"/>
              </w:rPr>
            </w:pPr>
            <w:r>
              <w:rPr>
                <w:sz w:val="18"/>
                <w:szCs w:val="18"/>
              </w:rPr>
              <w:t>Methyl bromide</w:t>
            </w:r>
          </w:p>
          <w:p w:rsidR="00996BE2" w:rsidRDefault="00996BE2" w:rsidP="00996BE2">
            <w:pPr>
              <w:pStyle w:val="NormalWeb"/>
              <w:spacing w:before="0" w:beforeAutospacing="0" w:after="0" w:afterAutospacing="0"/>
              <w:rPr>
                <w:sz w:val="18"/>
                <w:szCs w:val="18"/>
              </w:rPr>
            </w:pPr>
            <w:r>
              <w:rPr>
                <w:sz w:val="18"/>
                <w:szCs w:val="18"/>
              </w:rPr>
              <w:t>48g/m³/24 hours/</w:t>
            </w:r>
            <w:r w:rsidRPr="0077637C">
              <w:rPr>
                <w:sz w:val="18"/>
                <w:szCs w:val="18"/>
              </w:rPr>
              <w:t xml:space="preserve"> 21°C</w:t>
            </w:r>
            <w:r w:rsidRPr="00996BE2">
              <w:rPr>
                <w:sz w:val="18"/>
                <w:szCs w:val="18"/>
              </w:rPr>
              <w:t xml:space="preserve"> </w:t>
            </w:r>
            <w:r>
              <w:rPr>
                <w:sz w:val="18"/>
                <w:szCs w:val="18"/>
              </w:rPr>
              <w:t>[T9047]</w:t>
            </w:r>
          </w:p>
          <w:p w:rsidR="00996BE2" w:rsidRDefault="00996BE2" w:rsidP="00996BE2">
            <w:pPr>
              <w:pStyle w:val="NormalWeb"/>
              <w:spacing w:before="0" w:beforeAutospacing="0" w:after="0" w:afterAutospacing="0"/>
              <w:rPr>
                <w:sz w:val="18"/>
                <w:szCs w:val="18"/>
              </w:rPr>
            </w:pPr>
            <w:r w:rsidRPr="00996BE2">
              <w:rPr>
                <w:sz w:val="18"/>
                <w:szCs w:val="18"/>
              </w:rPr>
              <w:t xml:space="preserve">Heat </w:t>
            </w:r>
            <w:r w:rsidR="00E50106" w:rsidRPr="00996BE2">
              <w:rPr>
                <w:sz w:val="18"/>
                <w:szCs w:val="18"/>
              </w:rPr>
              <w:t>treatment</w:t>
            </w:r>
            <w:r w:rsidR="00E50106">
              <w:rPr>
                <w:sz w:val="18"/>
                <w:szCs w:val="18"/>
              </w:rPr>
              <w:t xml:space="preserve"> Kiln</w:t>
            </w:r>
            <w:r>
              <w:rPr>
                <w:sz w:val="18"/>
                <w:szCs w:val="18"/>
              </w:rPr>
              <w:t xml:space="preserve"> dry .</w:t>
            </w:r>
            <w:r w:rsidRPr="001C6247">
              <w:rPr>
                <w:sz w:val="18"/>
                <w:szCs w:val="18"/>
              </w:rPr>
              <w:t>Minimu</w:t>
            </w:r>
            <w:r>
              <w:rPr>
                <w:sz w:val="18"/>
                <w:szCs w:val="18"/>
              </w:rPr>
              <w:t xml:space="preserve">m core temperature of 56ºC </w:t>
            </w:r>
            <w:r w:rsidRPr="001C6247">
              <w:rPr>
                <w:sz w:val="18"/>
                <w:szCs w:val="18"/>
              </w:rPr>
              <w:t>min</w:t>
            </w:r>
            <w:r>
              <w:rPr>
                <w:sz w:val="18"/>
                <w:szCs w:val="18"/>
              </w:rPr>
              <w:t>.</w:t>
            </w:r>
            <w:r w:rsidRPr="001C6247">
              <w:rPr>
                <w:sz w:val="18"/>
                <w:szCs w:val="18"/>
              </w:rPr>
              <w:t xml:space="preserve"> </w:t>
            </w:r>
            <w:r>
              <w:rPr>
                <w:sz w:val="18"/>
                <w:szCs w:val="18"/>
              </w:rPr>
              <w:t>30 min.</w:t>
            </w:r>
          </w:p>
          <w:p w:rsidR="00996BE2" w:rsidRDefault="00996BE2" w:rsidP="00996BE2">
            <w:pPr>
              <w:pStyle w:val="NormalWeb"/>
              <w:spacing w:before="0" w:beforeAutospacing="0" w:after="0" w:afterAutospacing="0"/>
              <w:rPr>
                <w:sz w:val="18"/>
                <w:szCs w:val="18"/>
              </w:rPr>
            </w:pPr>
            <w:r>
              <w:rPr>
                <w:sz w:val="18"/>
                <w:szCs w:val="18"/>
              </w:rPr>
              <w:t>[T9968]</w:t>
            </w:r>
          </w:p>
          <w:p w:rsidR="00996BE2" w:rsidRPr="00996BE2" w:rsidRDefault="00996BE2" w:rsidP="00996BE2">
            <w:pPr>
              <w:pStyle w:val="NormalWeb"/>
              <w:spacing w:before="0" w:beforeAutospacing="0" w:after="0" w:afterAutospacing="0"/>
              <w:rPr>
                <w:sz w:val="18"/>
                <w:szCs w:val="18"/>
              </w:rPr>
            </w:pPr>
            <w:r w:rsidRPr="00996BE2">
              <w:rPr>
                <w:sz w:val="18"/>
                <w:szCs w:val="18"/>
              </w:rPr>
              <w:t xml:space="preserve">  Gamma </w:t>
            </w:r>
            <w:r>
              <w:rPr>
                <w:sz w:val="18"/>
                <w:szCs w:val="18"/>
              </w:rPr>
              <w:t>10kG [</w:t>
            </w:r>
            <w:r w:rsidRPr="00996BE2">
              <w:rPr>
                <w:sz w:val="18"/>
                <w:szCs w:val="18"/>
              </w:rPr>
              <w:t>T9924</w:t>
            </w:r>
            <w:r>
              <w:rPr>
                <w:sz w:val="18"/>
                <w:szCs w:val="18"/>
              </w:rPr>
              <w:t>]</w:t>
            </w:r>
            <w:r w:rsidRPr="00996BE2">
              <w:rPr>
                <w:sz w:val="18"/>
                <w:szCs w:val="18"/>
              </w:rPr>
              <w:t xml:space="preserve">    Export or destruction</w:t>
            </w:r>
          </w:p>
          <w:p w:rsidR="00C13DAB" w:rsidRPr="00B15AA8" w:rsidRDefault="00C13DAB" w:rsidP="008E63BD">
            <w:pPr>
              <w:ind w:left="126"/>
              <w:rPr>
                <w:b/>
                <w:sz w:val="18"/>
                <w:szCs w:val="18"/>
              </w:rPr>
            </w:pPr>
          </w:p>
        </w:tc>
      </w:tr>
      <w:tr w:rsidR="00BB6560" w:rsidTr="00C13DAB">
        <w:trPr>
          <w:cantSplit/>
          <w:trHeight w:val="416"/>
        </w:trPr>
        <w:tc>
          <w:tcPr>
            <w:tcW w:w="1560" w:type="dxa"/>
          </w:tcPr>
          <w:p w:rsidR="00BB6560" w:rsidRDefault="00BB6560" w:rsidP="008E63BD">
            <w:pPr>
              <w:rPr>
                <w:b/>
                <w:sz w:val="20"/>
              </w:rPr>
            </w:pPr>
            <w:r>
              <w:rPr>
                <w:b/>
                <w:sz w:val="20"/>
              </w:rPr>
              <w:t>Banana Furniture</w:t>
            </w:r>
          </w:p>
          <w:p w:rsidR="00BB6560" w:rsidRPr="00126CA4" w:rsidRDefault="00BB6560" w:rsidP="008E63BD">
            <w:pPr>
              <w:rPr>
                <w:b/>
                <w:sz w:val="20"/>
              </w:rPr>
            </w:pPr>
            <w:r>
              <w:rPr>
                <w:b/>
                <w:sz w:val="20"/>
              </w:rPr>
              <w:t xml:space="preserve">(Chairs, lounges, tables, bed heads, bedside tables etc) </w:t>
            </w:r>
          </w:p>
        </w:tc>
        <w:tc>
          <w:tcPr>
            <w:tcW w:w="11623" w:type="dxa"/>
          </w:tcPr>
          <w:p w:rsidR="00BB6560" w:rsidRDefault="00BB6560" w:rsidP="00DF56BC">
            <w:pPr>
              <w:pStyle w:val="NormalWeb"/>
              <w:spacing w:before="0" w:beforeAutospacing="0" w:after="0" w:afterAutospacing="0"/>
              <w:rPr>
                <w:sz w:val="20"/>
                <w:szCs w:val="20"/>
              </w:rPr>
            </w:pPr>
            <w:r w:rsidRPr="009B39FB">
              <w:rPr>
                <w:sz w:val="20"/>
                <w:szCs w:val="20"/>
              </w:rPr>
              <w:t xml:space="preserve">Articles of furniture too large to fit upon a standard pallet are to </w:t>
            </w:r>
            <w:r>
              <w:rPr>
                <w:sz w:val="20"/>
                <w:szCs w:val="20"/>
              </w:rPr>
              <w:t>be held for Permit.</w:t>
            </w:r>
          </w:p>
          <w:p w:rsidR="00166E31" w:rsidRDefault="00BB6560" w:rsidP="00DF56BC">
            <w:pPr>
              <w:pStyle w:val="NormalWeb"/>
              <w:spacing w:before="0" w:beforeAutospacing="0" w:after="0" w:afterAutospacing="0"/>
              <w:rPr>
                <w:sz w:val="20"/>
                <w:szCs w:val="20"/>
              </w:rPr>
            </w:pPr>
            <w:r>
              <w:rPr>
                <w:sz w:val="20"/>
                <w:szCs w:val="20"/>
              </w:rPr>
              <w:t>Once permit is received, inspect as per permit conditions</w:t>
            </w:r>
            <w:r w:rsidR="00DF56BC">
              <w:rPr>
                <w:sz w:val="20"/>
                <w:szCs w:val="20"/>
              </w:rPr>
              <w:t>.</w:t>
            </w:r>
          </w:p>
          <w:p w:rsidR="00DF56BC" w:rsidRDefault="00DF56BC" w:rsidP="00DF56BC">
            <w:pPr>
              <w:pStyle w:val="NormalWeb"/>
              <w:spacing w:before="0" w:beforeAutospacing="0" w:after="0" w:afterAutospacing="0"/>
              <w:rPr>
                <w:sz w:val="20"/>
                <w:szCs w:val="20"/>
              </w:rPr>
            </w:pPr>
          </w:p>
          <w:p w:rsidR="00DF56BC" w:rsidRDefault="00DF56BC" w:rsidP="00DF56BC">
            <w:pPr>
              <w:rPr>
                <w:b/>
                <w:sz w:val="20"/>
              </w:rPr>
            </w:pPr>
            <w:r>
              <w:rPr>
                <w:sz w:val="20"/>
              </w:rPr>
              <w:t xml:space="preserve">If banana leaf/fibre items are smaller than a standard size pallet treat as per </w:t>
            </w:r>
            <w:r w:rsidRPr="00126CA4">
              <w:rPr>
                <w:b/>
                <w:sz w:val="20"/>
              </w:rPr>
              <w:t>Articles containing seed or dried plant material</w:t>
            </w:r>
            <w:r>
              <w:rPr>
                <w:b/>
                <w:sz w:val="20"/>
              </w:rPr>
              <w:t>.</w:t>
            </w:r>
          </w:p>
          <w:p w:rsidR="00DF56BC" w:rsidRDefault="00DF56BC" w:rsidP="00DF56BC">
            <w:pPr>
              <w:pStyle w:val="NormalWeb"/>
              <w:spacing w:before="0" w:beforeAutospacing="0" w:after="0" w:afterAutospacing="0"/>
              <w:rPr>
                <w:sz w:val="20"/>
                <w:szCs w:val="20"/>
              </w:rPr>
            </w:pPr>
          </w:p>
          <w:p w:rsidR="00166E31" w:rsidRPr="00166E31" w:rsidRDefault="00166E31" w:rsidP="00166E31">
            <w:pPr>
              <w:rPr>
                <w:lang w:eastAsia="en-AU"/>
              </w:rPr>
            </w:pPr>
          </w:p>
          <w:p w:rsidR="00BB6560" w:rsidRPr="00166E31" w:rsidRDefault="00BB6560" w:rsidP="00166E31">
            <w:pPr>
              <w:rPr>
                <w:lang w:eastAsia="en-AU"/>
              </w:rPr>
            </w:pPr>
          </w:p>
        </w:tc>
        <w:tc>
          <w:tcPr>
            <w:tcW w:w="1985" w:type="dxa"/>
          </w:tcPr>
          <w:p w:rsidR="00BB6560" w:rsidRPr="000D627A" w:rsidRDefault="00BB6560" w:rsidP="008E63BD">
            <w:pPr>
              <w:ind w:left="126"/>
              <w:rPr>
                <w:bCs/>
                <w:sz w:val="20"/>
              </w:rPr>
            </w:pPr>
            <w:r>
              <w:rPr>
                <w:bCs/>
                <w:sz w:val="20"/>
              </w:rPr>
              <w:t>Permit</w:t>
            </w:r>
          </w:p>
        </w:tc>
      </w:tr>
      <w:tr w:rsidR="00166E31" w:rsidTr="00C13DAB">
        <w:trPr>
          <w:cantSplit/>
          <w:trHeight w:val="416"/>
        </w:trPr>
        <w:tc>
          <w:tcPr>
            <w:tcW w:w="1560" w:type="dxa"/>
          </w:tcPr>
          <w:p w:rsidR="00166E31" w:rsidRDefault="000931D8" w:rsidP="00166E31">
            <w:pPr>
              <w:rPr>
                <w:b/>
                <w:sz w:val="20"/>
              </w:rPr>
            </w:pPr>
            <w:hyperlink r:id="rId10" w:history="1">
              <w:r w:rsidR="00166E31" w:rsidRPr="00166E31">
                <w:rPr>
                  <w:rStyle w:val="Hyperlink"/>
                  <w:b/>
                  <w:color w:val="auto"/>
                  <w:sz w:val="20"/>
                  <w:u w:val="none"/>
                </w:rPr>
                <w:t>Barkcloth and fine mats</w:t>
              </w:r>
            </w:hyperlink>
          </w:p>
          <w:p w:rsidR="00166E31" w:rsidRPr="00166E31" w:rsidRDefault="00166E31" w:rsidP="00166E31">
            <w:pPr>
              <w:rPr>
                <w:b/>
                <w:i/>
                <w:sz w:val="20"/>
              </w:rPr>
            </w:pPr>
            <w:r>
              <w:rPr>
                <w:b/>
                <w:i/>
                <w:sz w:val="20"/>
              </w:rPr>
              <w:t>[Tapa, polenysian ceremonial bark mats]</w:t>
            </w:r>
          </w:p>
        </w:tc>
        <w:tc>
          <w:tcPr>
            <w:tcW w:w="11623" w:type="dxa"/>
          </w:tcPr>
          <w:p w:rsidR="00166E31" w:rsidRPr="00166E31" w:rsidRDefault="00166E31" w:rsidP="00166E31">
            <w:pPr>
              <w:pStyle w:val="NormalWeb"/>
              <w:spacing w:before="0" w:beforeAutospacing="0" w:after="0" w:afterAutospacing="0"/>
              <w:rPr>
                <w:sz w:val="20"/>
                <w:szCs w:val="20"/>
              </w:rPr>
            </w:pPr>
            <w:r w:rsidRPr="00166E31">
              <w:rPr>
                <w:sz w:val="20"/>
                <w:szCs w:val="20"/>
              </w:rPr>
              <w:t>An Import Permit is not required.Each consignment must be free of live insects, soil, seeds and other quarantine risk material prior to arrival in Australia. Any packaging used with the consignment must be clean.</w:t>
            </w:r>
            <w:r>
              <w:t xml:space="preserve"> </w:t>
            </w:r>
            <w:r w:rsidRPr="00166E31">
              <w:rPr>
                <w:sz w:val="20"/>
                <w:szCs w:val="20"/>
              </w:rPr>
              <w:t xml:space="preserve">Consignments can be released if </w:t>
            </w:r>
            <w:r>
              <w:rPr>
                <w:sz w:val="20"/>
                <w:szCs w:val="20"/>
              </w:rPr>
              <w:t>;</w:t>
            </w:r>
          </w:p>
          <w:p w:rsidR="00166E31" w:rsidRPr="00166E31" w:rsidRDefault="00166E31" w:rsidP="00166E31">
            <w:pPr>
              <w:pStyle w:val="NormalWeb"/>
              <w:spacing w:before="0" w:beforeAutospacing="0" w:after="0" w:afterAutospacing="0"/>
              <w:rPr>
                <w:sz w:val="20"/>
                <w:szCs w:val="20"/>
              </w:rPr>
            </w:pPr>
            <w:r w:rsidRPr="00166E31">
              <w:rPr>
                <w:sz w:val="20"/>
                <w:szCs w:val="20"/>
              </w:rPr>
              <w:t>a) Certified by a NPPO authority or accompanied by an International Phytosanitary Certificate issued by a NPPO authority with either of the following endorsements:</w:t>
            </w:r>
          </w:p>
          <w:p w:rsidR="00166E31" w:rsidRPr="00166E31" w:rsidRDefault="00166E31" w:rsidP="00166E31">
            <w:pPr>
              <w:pStyle w:val="NormalWeb"/>
              <w:spacing w:before="0" w:beforeAutospacing="0" w:after="0" w:afterAutospacing="0"/>
              <w:rPr>
                <w:sz w:val="20"/>
                <w:szCs w:val="20"/>
              </w:rPr>
            </w:pPr>
            <w:r w:rsidRPr="00166E31">
              <w:rPr>
                <w:i/>
                <w:iCs/>
                <w:sz w:val="20"/>
                <w:szCs w:val="20"/>
              </w:rPr>
              <w:t>This article has been inspected and found free of live insects and other quarantine risk material</w:t>
            </w:r>
          </w:p>
          <w:p w:rsidR="00166E31" w:rsidRPr="00166E31" w:rsidRDefault="00166E31" w:rsidP="00166E31">
            <w:pPr>
              <w:pStyle w:val="NormalWeb"/>
              <w:spacing w:before="0" w:beforeAutospacing="0" w:after="0" w:afterAutospacing="0"/>
              <w:rPr>
                <w:sz w:val="20"/>
                <w:szCs w:val="20"/>
              </w:rPr>
            </w:pPr>
            <w:r w:rsidRPr="00166E31">
              <w:rPr>
                <w:sz w:val="20"/>
                <w:szCs w:val="20"/>
              </w:rPr>
              <w:t>OR</w:t>
            </w:r>
          </w:p>
          <w:p w:rsidR="00166E31" w:rsidRPr="00166E31" w:rsidRDefault="00166E31" w:rsidP="00166E31">
            <w:pPr>
              <w:pStyle w:val="NormalWeb"/>
              <w:spacing w:before="0" w:beforeAutospacing="0" w:after="0" w:afterAutospacing="0"/>
              <w:rPr>
                <w:sz w:val="20"/>
                <w:szCs w:val="20"/>
              </w:rPr>
            </w:pPr>
            <w:r w:rsidRPr="00166E31">
              <w:rPr>
                <w:i/>
                <w:iCs/>
                <w:sz w:val="20"/>
                <w:szCs w:val="20"/>
              </w:rPr>
              <w:t>This article has been treated with insecticide according to the product instruction and sealed for export</w:t>
            </w:r>
          </w:p>
          <w:p w:rsidR="00166E31" w:rsidRPr="00166E31" w:rsidRDefault="00166E31" w:rsidP="00166E31">
            <w:pPr>
              <w:pStyle w:val="NormalWeb"/>
              <w:spacing w:before="0" w:beforeAutospacing="0" w:after="0" w:afterAutospacing="0"/>
              <w:rPr>
                <w:sz w:val="20"/>
                <w:szCs w:val="20"/>
              </w:rPr>
            </w:pPr>
            <w:r w:rsidRPr="00166E31">
              <w:rPr>
                <w:sz w:val="20"/>
                <w:szCs w:val="20"/>
              </w:rPr>
              <w:t>b) Accompanied by documentary evidence (i.e. treatment certificate issued by a government authority) verifying that one of the following treatments has been carried out before packaging for export;</w:t>
            </w:r>
          </w:p>
          <w:p w:rsidR="00166E31" w:rsidRPr="00166E31" w:rsidRDefault="00166E31" w:rsidP="00166E31">
            <w:pPr>
              <w:pStyle w:val="NormalWeb"/>
              <w:spacing w:before="0" w:beforeAutospacing="0" w:after="0" w:afterAutospacing="0"/>
              <w:rPr>
                <w:sz w:val="20"/>
                <w:szCs w:val="20"/>
              </w:rPr>
            </w:pPr>
            <w:r w:rsidRPr="00166E31">
              <w:rPr>
                <w:sz w:val="20"/>
                <w:szCs w:val="20"/>
              </w:rPr>
              <w:t>- Methyl bromide fumigation at 32g/m³ for 24 hours at 21°C and above at Normal Atmospheric Pressure (NAP).</w:t>
            </w:r>
          </w:p>
          <w:p w:rsidR="00166E31" w:rsidRPr="00166E31" w:rsidRDefault="00166E31" w:rsidP="00166E31">
            <w:pPr>
              <w:pStyle w:val="NormalWeb"/>
              <w:spacing w:before="0" w:beforeAutospacing="0" w:after="0" w:afterAutospacing="0"/>
              <w:rPr>
                <w:sz w:val="20"/>
                <w:szCs w:val="20"/>
              </w:rPr>
            </w:pPr>
            <w:r w:rsidRPr="00166E31">
              <w:rPr>
                <w:sz w:val="20"/>
                <w:szCs w:val="20"/>
              </w:rPr>
              <w:t>- Cold storage at –18°C for 7 consecutive days.</w:t>
            </w:r>
          </w:p>
          <w:p w:rsidR="00166E31" w:rsidRPr="00166E31" w:rsidRDefault="00166E31" w:rsidP="00166E31">
            <w:pPr>
              <w:pStyle w:val="NormalWeb"/>
              <w:spacing w:before="0" w:beforeAutospacing="0" w:after="0" w:afterAutospacing="0"/>
              <w:rPr>
                <w:sz w:val="20"/>
                <w:szCs w:val="20"/>
              </w:rPr>
            </w:pPr>
            <w:r w:rsidRPr="00166E31">
              <w:rPr>
                <w:sz w:val="20"/>
                <w:szCs w:val="20"/>
              </w:rPr>
              <w:t>- Gamma irradiation treatment at 25kGray.</w:t>
            </w:r>
          </w:p>
          <w:p w:rsidR="00166E31" w:rsidRPr="00166E31" w:rsidRDefault="00166E31" w:rsidP="00166E31">
            <w:pPr>
              <w:pStyle w:val="NormalWeb"/>
              <w:spacing w:before="0" w:beforeAutospacing="0" w:after="0" w:afterAutospacing="0"/>
              <w:rPr>
                <w:sz w:val="20"/>
                <w:szCs w:val="20"/>
              </w:rPr>
            </w:pPr>
            <w:r w:rsidRPr="00166E31">
              <w:rPr>
                <w:sz w:val="20"/>
                <w:szCs w:val="20"/>
              </w:rPr>
              <w:t>All other consignments are subject to an inspection to verify that the goods are free of quarantine risk material. Consignments of 16 kg or more are directed to a Quarantine Approved Premises (QAP) for inspection after securely wrapped in plastic bags.</w:t>
            </w:r>
          </w:p>
          <w:p w:rsidR="00166E31" w:rsidRDefault="00166E31" w:rsidP="00166E31">
            <w:pPr>
              <w:pStyle w:val="NormalWeb"/>
              <w:spacing w:before="0" w:beforeAutospacing="0" w:after="0" w:afterAutospacing="0"/>
              <w:rPr>
                <w:sz w:val="20"/>
                <w:szCs w:val="20"/>
              </w:rPr>
            </w:pPr>
            <w:r w:rsidRPr="00166E31">
              <w:rPr>
                <w:sz w:val="20"/>
                <w:szCs w:val="20"/>
              </w:rPr>
              <w:t>After inspection, all consignments that meet the above conditions will be released.</w:t>
            </w:r>
          </w:p>
          <w:p w:rsidR="00166E31" w:rsidRPr="00166E31" w:rsidRDefault="00166E31" w:rsidP="00166E31">
            <w:pPr>
              <w:pStyle w:val="NormalWeb"/>
              <w:spacing w:before="0" w:beforeAutospacing="0" w:after="0" w:afterAutospacing="0"/>
              <w:rPr>
                <w:sz w:val="20"/>
                <w:szCs w:val="20"/>
              </w:rPr>
            </w:pPr>
          </w:p>
          <w:p w:rsidR="00166E31" w:rsidRPr="00166E31" w:rsidRDefault="00166E31" w:rsidP="00166E31">
            <w:pPr>
              <w:pStyle w:val="NormalWeb"/>
              <w:spacing w:before="0" w:beforeAutospacing="0" w:after="0" w:afterAutospacing="0"/>
              <w:rPr>
                <w:sz w:val="20"/>
                <w:szCs w:val="20"/>
              </w:rPr>
            </w:pPr>
            <w:r w:rsidRPr="00166E31">
              <w:rPr>
                <w:sz w:val="20"/>
                <w:szCs w:val="20"/>
              </w:rPr>
              <w:t>If live insects are found on inspection, samples will be taken and sent to be identified by a DAFF Biosecurity entomologist. If the insects are quarantine actionable, the consignment will be treated. Alternatively, importers may choose to treat the consignment without identifying the insects. Treatment options are methyl bromide fumigation (T9038), cold storage (T9600) or gamma irradiation (T9651). Treatments are carried out in a QAP at the importer’s expense.</w:t>
            </w:r>
          </w:p>
          <w:p w:rsidR="00166E31" w:rsidRPr="00166E31" w:rsidRDefault="00166E31" w:rsidP="00166E31">
            <w:pPr>
              <w:pStyle w:val="NormalWeb"/>
              <w:spacing w:before="0" w:beforeAutospacing="0" w:after="0" w:afterAutospacing="0"/>
              <w:rPr>
                <w:sz w:val="20"/>
                <w:szCs w:val="20"/>
              </w:rPr>
            </w:pPr>
            <w:r w:rsidRPr="00166E31">
              <w:rPr>
                <w:sz w:val="20"/>
                <w:szCs w:val="20"/>
              </w:rPr>
              <w:t xml:space="preserve"> If other contaminants such as soil, weed seeds or giant African Snails are found on inspection, the consignment must be held and the contaminants removed or treated by a DAFF Biosecurity approved method (if possible), or the consignment must be re-exported or destroyed at the importer’s expense. </w:t>
            </w:r>
          </w:p>
          <w:p w:rsidR="00166E31" w:rsidRPr="00166E31" w:rsidRDefault="00166E31" w:rsidP="00166E31">
            <w:pPr>
              <w:pStyle w:val="NormalWeb"/>
              <w:spacing w:before="0" w:beforeAutospacing="0" w:after="0" w:afterAutospacing="0"/>
              <w:rPr>
                <w:sz w:val="20"/>
                <w:szCs w:val="20"/>
              </w:rPr>
            </w:pPr>
          </w:p>
          <w:p w:rsidR="00166E31" w:rsidRPr="000D627A" w:rsidRDefault="00166E31" w:rsidP="00166E31">
            <w:pPr>
              <w:pStyle w:val="NormalWeb"/>
              <w:spacing w:before="0" w:beforeAutospacing="0" w:after="0" w:afterAutospacing="0"/>
              <w:rPr>
                <w:sz w:val="20"/>
                <w:szCs w:val="20"/>
              </w:rPr>
            </w:pPr>
          </w:p>
        </w:tc>
        <w:tc>
          <w:tcPr>
            <w:tcW w:w="1985" w:type="dxa"/>
          </w:tcPr>
          <w:p w:rsidR="00166E31" w:rsidRPr="00166E31" w:rsidRDefault="00166E31" w:rsidP="008E63BD">
            <w:pPr>
              <w:ind w:left="126"/>
              <w:rPr>
                <w:bCs/>
                <w:sz w:val="18"/>
                <w:szCs w:val="18"/>
              </w:rPr>
            </w:pPr>
            <w:r w:rsidRPr="00166E31">
              <w:rPr>
                <w:bCs/>
                <w:sz w:val="18"/>
                <w:szCs w:val="18"/>
              </w:rPr>
              <w:t>For insects:</w:t>
            </w:r>
          </w:p>
          <w:p w:rsidR="00166E31" w:rsidRDefault="00166E31" w:rsidP="007C6919">
            <w:pPr>
              <w:ind w:left="126"/>
              <w:rPr>
                <w:sz w:val="18"/>
                <w:szCs w:val="18"/>
              </w:rPr>
            </w:pPr>
            <w:r w:rsidRPr="00166E31">
              <w:rPr>
                <w:sz w:val="18"/>
                <w:szCs w:val="18"/>
              </w:rPr>
              <w:t xml:space="preserve">methyl bromide </w:t>
            </w:r>
            <w:r w:rsidRPr="007C6919">
              <w:rPr>
                <w:sz w:val="18"/>
                <w:szCs w:val="18"/>
              </w:rPr>
              <w:t>fumigation</w:t>
            </w:r>
            <w:r w:rsidR="007C6919" w:rsidRPr="007C6919">
              <w:rPr>
                <w:sz w:val="18"/>
                <w:szCs w:val="18"/>
              </w:rPr>
              <w:t xml:space="preserve"> </w:t>
            </w:r>
            <w:r w:rsidR="007C6919">
              <w:rPr>
                <w:sz w:val="18"/>
                <w:szCs w:val="18"/>
              </w:rPr>
              <w:t xml:space="preserve"> </w:t>
            </w:r>
            <w:r w:rsidR="007C6919" w:rsidRPr="007C6919">
              <w:rPr>
                <w:sz w:val="18"/>
                <w:szCs w:val="18"/>
              </w:rPr>
              <w:t>32g/m³ for 24 hours at 21ºC</w:t>
            </w:r>
            <w:r w:rsidR="007C6919">
              <w:rPr>
                <w:sz w:val="18"/>
                <w:szCs w:val="18"/>
              </w:rPr>
              <w:t xml:space="preserve"> [T9038]</w:t>
            </w:r>
            <w:r w:rsidRPr="00166E31">
              <w:rPr>
                <w:sz w:val="18"/>
                <w:szCs w:val="18"/>
              </w:rPr>
              <w:t xml:space="preserve">, cold storage </w:t>
            </w:r>
            <w:r w:rsidR="007C6919" w:rsidRPr="007C6919">
              <w:rPr>
                <w:sz w:val="18"/>
                <w:szCs w:val="18"/>
              </w:rPr>
              <w:t>Store at -18°C A core temperature of -18°C must be maintained over 7 consecutive days.</w:t>
            </w:r>
            <w:r w:rsidR="007C6919">
              <w:rPr>
                <w:sz w:val="18"/>
                <w:szCs w:val="18"/>
              </w:rPr>
              <w:t>[T9600]</w:t>
            </w:r>
            <w:r w:rsidRPr="00166E31">
              <w:rPr>
                <w:sz w:val="18"/>
                <w:szCs w:val="18"/>
              </w:rPr>
              <w:t xml:space="preserve"> or gamma irradiation </w:t>
            </w:r>
            <w:r w:rsidR="007C6919">
              <w:rPr>
                <w:sz w:val="18"/>
                <w:szCs w:val="18"/>
              </w:rPr>
              <w:t xml:space="preserve"> 25 kG [T9651]</w:t>
            </w:r>
            <w:r w:rsidRPr="00166E31">
              <w:rPr>
                <w:sz w:val="18"/>
                <w:szCs w:val="18"/>
              </w:rPr>
              <w:t>.</w:t>
            </w:r>
          </w:p>
          <w:p w:rsidR="007C6919" w:rsidRPr="007C6919" w:rsidRDefault="007C6919" w:rsidP="007C6919">
            <w:pPr>
              <w:pStyle w:val="NormalWeb"/>
              <w:spacing w:before="0" w:beforeAutospacing="0" w:after="0" w:afterAutospacing="0"/>
              <w:rPr>
                <w:sz w:val="18"/>
                <w:szCs w:val="18"/>
              </w:rPr>
            </w:pPr>
            <w:r>
              <w:rPr>
                <w:sz w:val="20"/>
                <w:szCs w:val="20"/>
              </w:rPr>
              <w:t xml:space="preserve"> </w:t>
            </w:r>
            <w:r w:rsidRPr="007C6919">
              <w:rPr>
                <w:sz w:val="18"/>
                <w:szCs w:val="18"/>
              </w:rPr>
              <w:t xml:space="preserve">For other contaminants eg. soil, weed, seeds the consignment must be held and the contaminants removed or treated by a DAFF Biosecurity approved method (if possible), or </w:t>
            </w:r>
            <w:r w:rsidRPr="007C6919">
              <w:rPr>
                <w:b/>
                <w:sz w:val="18"/>
                <w:szCs w:val="18"/>
              </w:rPr>
              <w:t xml:space="preserve">re-exported or destroyed </w:t>
            </w:r>
            <w:r w:rsidRPr="007C6919">
              <w:rPr>
                <w:sz w:val="18"/>
                <w:szCs w:val="18"/>
              </w:rPr>
              <w:t xml:space="preserve">at the importer’s expense. </w:t>
            </w:r>
          </w:p>
          <w:p w:rsidR="007C6919" w:rsidRPr="007C6919" w:rsidRDefault="007C6919" w:rsidP="007C6919">
            <w:pPr>
              <w:ind w:left="126"/>
              <w:rPr>
                <w:sz w:val="18"/>
                <w:szCs w:val="18"/>
              </w:rPr>
            </w:pPr>
          </w:p>
        </w:tc>
      </w:tr>
      <w:tr w:rsidR="00166E31" w:rsidTr="00C13DAB">
        <w:trPr>
          <w:cantSplit/>
          <w:trHeight w:val="416"/>
        </w:trPr>
        <w:tc>
          <w:tcPr>
            <w:tcW w:w="1560" w:type="dxa"/>
          </w:tcPr>
          <w:p w:rsidR="00166E31" w:rsidRPr="00124EC9" w:rsidRDefault="00166E31" w:rsidP="008E63BD">
            <w:pPr>
              <w:rPr>
                <w:b/>
                <w:bCs/>
                <w:sz w:val="20"/>
              </w:rPr>
            </w:pPr>
            <w:r w:rsidRPr="00124EC9">
              <w:rPr>
                <w:b/>
                <w:sz w:val="20"/>
              </w:rPr>
              <w:t xml:space="preserve">Plant based textiles including </w:t>
            </w:r>
            <w:r>
              <w:rPr>
                <w:b/>
                <w:sz w:val="20"/>
              </w:rPr>
              <w:t>S</w:t>
            </w:r>
            <w:r w:rsidRPr="00124EC9">
              <w:rPr>
                <w:b/>
                <w:sz w:val="20"/>
              </w:rPr>
              <w:t>inamay</w:t>
            </w:r>
          </w:p>
        </w:tc>
        <w:tc>
          <w:tcPr>
            <w:tcW w:w="11623" w:type="dxa"/>
          </w:tcPr>
          <w:p w:rsidR="00166E31" w:rsidRDefault="00166E31" w:rsidP="008E63BD">
            <w:pPr>
              <w:pStyle w:val="NormalWeb"/>
              <w:spacing w:before="0" w:beforeAutospacing="0" w:after="0" w:afterAutospacing="0"/>
              <w:rPr>
                <w:sz w:val="20"/>
                <w:szCs w:val="20"/>
              </w:rPr>
            </w:pPr>
            <w:r w:rsidRPr="00124EC9">
              <w:rPr>
                <w:sz w:val="20"/>
                <w:szCs w:val="20"/>
              </w:rPr>
              <w:t xml:space="preserve">These conditions apply to plant based textiles that are highly processed, flexible fabrics consisting of a network of natural fibres made through weaving, knitting, spreading, crocheting or bonding. </w:t>
            </w:r>
          </w:p>
          <w:p w:rsidR="00166E31" w:rsidRDefault="00166E31" w:rsidP="008E63BD">
            <w:pPr>
              <w:pStyle w:val="NormalWeb"/>
              <w:spacing w:before="0" w:beforeAutospacing="0" w:after="0" w:afterAutospacing="0"/>
              <w:rPr>
                <w:sz w:val="20"/>
                <w:szCs w:val="20"/>
              </w:rPr>
            </w:pPr>
            <w:r w:rsidRPr="00124EC9">
              <w:rPr>
                <w:sz w:val="20"/>
                <w:szCs w:val="20"/>
              </w:rPr>
              <w:t>Permitted textiles include sinamay (Musa spp), ramie (Boehmeria spp), piña (Ananas spp), bamboo (Bambusa spp), hemp cloth (Cannabis spp), and linen (Linum usitatissimum).</w:t>
            </w:r>
          </w:p>
          <w:p w:rsidR="00166E31" w:rsidRPr="00124EC9" w:rsidRDefault="00166E31" w:rsidP="008E63BD">
            <w:pPr>
              <w:pStyle w:val="NormalWeb"/>
              <w:spacing w:before="0" w:beforeAutospacing="0" w:after="0" w:afterAutospacing="0"/>
              <w:rPr>
                <w:sz w:val="20"/>
                <w:szCs w:val="20"/>
              </w:rPr>
            </w:pPr>
            <w:r w:rsidRPr="00124EC9">
              <w:rPr>
                <w:sz w:val="20"/>
                <w:szCs w:val="20"/>
              </w:rPr>
              <w:t xml:space="preserve">Provided the plant fibre has been processed into a textile, it may be released or subject to verification inspection by a </w:t>
            </w:r>
            <w:r>
              <w:rPr>
                <w:sz w:val="20"/>
              </w:rPr>
              <w:t>DAFF Bio-Security Officer</w:t>
            </w:r>
            <w:r w:rsidRPr="00124EC9">
              <w:rPr>
                <w:sz w:val="20"/>
                <w:szCs w:val="20"/>
              </w:rPr>
              <w:t xml:space="preserve"> to confirm the product is free from </w:t>
            </w:r>
            <w:r w:rsidR="00CF0750">
              <w:rPr>
                <w:sz w:val="20"/>
                <w:szCs w:val="20"/>
              </w:rPr>
              <w:t>BRM</w:t>
            </w:r>
            <w:r w:rsidRPr="00124EC9">
              <w:rPr>
                <w:sz w:val="20"/>
                <w:szCs w:val="20"/>
              </w:rPr>
              <w:t xml:space="preserve">. </w:t>
            </w:r>
          </w:p>
          <w:p w:rsidR="00166E31" w:rsidRPr="00124EC9" w:rsidRDefault="00166E31" w:rsidP="008E63BD">
            <w:pPr>
              <w:pStyle w:val="NormalWeb"/>
              <w:spacing w:before="0" w:beforeAutospacing="0" w:after="0" w:afterAutospacing="0"/>
              <w:rPr>
                <w:sz w:val="20"/>
                <w:szCs w:val="20"/>
              </w:rPr>
            </w:pPr>
            <w:r w:rsidRPr="00124EC9">
              <w:rPr>
                <w:sz w:val="20"/>
                <w:szCs w:val="20"/>
              </w:rPr>
              <w:t xml:space="preserve"> If the plant fibre has not been processed in to yarns or textiles, then the conditions for the plant material apply.</w:t>
            </w:r>
          </w:p>
        </w:tc>
        <w:tc>
          <w:tcPr>
            <w:tcW w:w="1985" w:type="dxa"/>
          </w:tcPr>
          <w:p w:rsidR="00166E31" w:rsidRPr="00891B54" w:rsidRDefault="00166E31" w:rsidP="008E63BD">
            <w:pPr>
              <w:ind w:left="126"/>
              <w:rPr>
                <w:sz w:val="18"/>
                <w:szCs w:val="18"/>
              </w:rPr>
            </w:pPr>
            <w:r w:rsidRPr="00891B54">
              <w:rPr>
                <w:sz w:val="18"/>
                <w:szCs w:val="18"/>
              </w:rPr>
              <w:t>If BRM detected refer to ICON for treatment options applicable to the contaminant type.</w:t>
            </w:r>
          </w:p>
          <w:p w:rsidR="00166E31" w:rsidRDefault="00166E31" w:rsidP="008E63BD">
            <w:pPr>
              <w:ind w:left="126"/>
              <w:rPr>
                <w:sz w:val="20"/>
              </w:rPr>
            </w:pPr>
            <w:r>
              <w:rPr>
                <w:sz w:val="18"/>
                <w:szCs w:val="18"/>
              </w:rPr>
              <w:t xml:space="preserve"> Or </w:t>
            </w:r>
            <w:r w:rsidRPr="00E908DD">
              <w:rPr>
                <w:sz w:val="18"/>
                <w:szCs w:val="18"/>
              </w:rPr>
              <w:t>Re-ex./Destroy</w:t>
            </w:r>
          </w:p>
        </w:tc>
      </w:tr>
      <w:tr w:rsidR="00166E31" w:rsidTr="00C13DAB">
        <w:trPr>
          <w:cantSplit/>
          <w:trHeight w:val="834"/>
        </w:trPr>
        <w:tc>
          <w:tcPr>
            <w:tcW w:w="1560" w:type="dxa"/>
          </w:tcPr>
          <w:p w:rsidR="00166E31" w:rsidRDefault="00166E31" w:rsidP="008E63BD">
            <w:pPr>
              <w:rPr>
                <w:b/>
                <w:bCs/>
                <w:sz w:val="20"/>
              </w:rPr>
            </w:pPr>
            <w:r>
              <w:rPr>
                <w:b/>
                <w:bCs/>
                <w:sz w:val="20"/>
              </w:rPr>
              <w:t>Bark</w:t>
            </w:r>
          </w:p>
          <w:p w:rsidR="00166E31" w:rsidRDefault="00166E31" w:rsidP="008E63BD">
            <w:pPr>
              <w:rPr>
                <w:b/>
                <w:bCs/>
                <w:sz w:val="20"/>
              </w:rPr>
            </w:pPr>
            <w:r>
              <w:rPr>
                <w:b/>
                <w:bCs/>
                <w:sz w:val="20"/>
              </w:rPr>
              <w:t>[does not include ‘Tapa’ or bark cloth products [refer tapa entry]</w:t>
            </w:r>
          </w:p>
        </w:tc>
        <w:tc>
          <w:tcPr>
            <w:tcW w:w="11623" w:type="dxa"/>
          </w:tcPr>
          <w:p w:rsidR="00C13DAB" w:rsidRDefault="00C13DAB" w:rsidP="008E63BD">
            <w:pPr>
              <w:rPr>
                <w:sz w:val="20"/>
              </w:rPr>
            </w:pPr>
            <w:r>
              <w:rPr>
                <w:b/>
                <w:sz w:val="20"/>
              </w:rPr>
              <w:t>Mandatory treatment!</w:t>
            </w:r>
          </w:p>
          <w:p w:rsidR="00166E31" w:rsidRDefault="00166E31" w:rsidP="008E63BD">
            <w:pPr>
              <w:rPr>
                <w:sz w:val="20"/>
              </w:rPr>
            </w:pPr>
            <w:r>
              <w:rPr>
                <w:sz w:val="20"/>
              </w:rPr>
              <w:t xml:space="preserve">If found order for dry heat treatment (T9569), ethylene oxide fumigation (T9020) or gamma irradiation (T9651) </w:t>
            </w:r>
            <w:r>
              <w:rPr>
                <w:b/>
                <w:bCs/>
                <w:sz w:val="20"/>
              </w:rPr>
              <w:t>or remove &amp; re-inspect for insect infestation after the removal is complete</w:t>
            </w:r>
            <w:r>
              <w:rPr>
                <w:sz w:val="20"/>
              </w:rPr>
              <w:t>. The removed bark must be destroyed by DAFF Bio-Security approved method.</w:t>
            </w:r>
          </w:p>
        </w:tc>
        <w:tc>
          <w:tcPr>
            <w:tcW w:w="1985" w:type="dxa"/>
          </w:tcPr>
          <w:p w:rsidR="00166E31" w:rsidRDefault="00166E31" w:rsidP="008E63BD">
            <w:pPr>
              <w:rPr>
                <w:sz w:val="18"/>
                <w:szCs w:val="18"/>
              </w:rPr>
            </w:pPr>
            <w:r w:rsidRPr="0077637C">
              <w:rPr>
                <w:sz w:val="18"/>
                <w:szCs w:val="18"/>
              </w:rPr>
              <w:t>Heat 85°C for 8 hours</w:t>
            </w:r>
            <w:r>
              <w:rPr>
                <w:sz w:val="20"/>
              </w:rPr>
              <w:t xml:space="preserve"> [</w:t>
            </w:r>
            <w:r w:rsidRPr="00E908DD">
              <w:rPr>
                <w:sz w:val="16"/>
                <w:szCs w:val="16"/>
              </w:rPr>
              <w:t>T9569</w:t>
            </w:r>
            <w:r>
              <w:rPr>
                <w:sz w:val="16"/>
                <w:szCs w:val="16"/>
              </w:rPr>
              <w:t>]</w:t>
            </w:r>
            <w:r>
              <w:rPr>
                <w:sz w:val="20"/>
              </w:rPr>
              <w:t xml:space="preserve"> </w:t>
            </w:r>
            <w:r w:rsidRPr="00E908DD">
              <w:rPr>
                <w:sz w:val="18"/>
                <w:szCs w:val="18"/>
              </w:rPr>
              <w:t xml:space="preserve">ETO 1500g/m³/ 24 hours/ 21ºC </w:t>
            </w:r>
            <w:r>
              <w:rPr>
                <w:sz w:val="18"/>
                <w:szCs w:val="18"/>
              </w:rPr>
              <w:t>[</w:t>
            </w:r>
            <w:r w:rsidRPr="00E908DD">
              <w:rPr>
                <w:sz w:val="18"/>
                <w:szCs w:val="18"/>
              </w:rPr>
              <w:t>T9020</w:t>
            </w:r>
            <w:r>
              <w:rPr>
                <w:sz w:val="18"/>
                <w:szCs w:val="18"/>
              </w:rPr>
              <w:t>]</w:t>
            </w:r>
            <w:r w:rsidRPr="00E908DD">
              <w:rPr>
                <w:sz w:val="18"/>
                <w:szCs w:val="18"/>
              </w:rPr>
              <w:t>,</w:t>
            </w:r>
          </w:p>
          <w:p w:rsidR="00166E31" w:rsidRDefault="00166E31" w:rsidP="008E63BD">
            <w:pPr>
              <w:rPr>
                <w:sz w:val="18"/>
                <w:szCs w:val="18"/>
              </w:rPr>
            </w:pPr>
            <w:r w:rsidRPr="00E908DD">
              <w:rPr>
                <w:sz w:val="18"/>
                <w:szCs w:val="18"/>
              </w:rPr>
              <w:t xml:space="preserve"> </w:t>
            </w:r>
            <w:r w:rsidRPr="0077637C">
              <w:rPr>
                <w:sz w:val="18"/>
                <w:szCs w:val="18"/>
              </w:rPr>
              <w:t>25kG Gamma</w:t>
            </w:r>
            <w:r w:rsidRPr="00E908DD">
              <w:rPr>
                <w:sz w:val="18"/>
                <w:szCs w:val="18"/>
              </w:rPr>
              <w:t xml:space="preserve"> </w:t>
            </w:r>
            <w:r>
              <w:rPr>
                <w:sz w:val="18"/>
                <w:szCs w:val="18"/>
              </w:rPr>
              <w:t>[</w:t>
            </w:r>
            <w:r w:rsidRPr="00E908DD">
              <w:rPr>
                <w:sz w:val="18"/>
                <w:szCs w:val="18"/>
              </w:rPr>
              <w:t>T9651</w:t>
            </w:r>
            <w:r>
              <w:rPr>
                <w:sz w:val="18"/>
                <w:szCs w:val="18"/>
              </w:rPr>
              <w:t>]</w:t>
            </w:r>
          </w:p>
          <w:p w:rsidR="00166E31" w:rsidRDefault="00166E31" w:rsidP="008E63BD">
            <w:pPr>
              <w:rPr>
                <w:sz w:val="20"/>
              </w:rPr>
            </w:pPr>
            <w:r>
              <w:rPr>
                <w:sz w:val="18"/>
                <w:szCs w:val="18"/>
              </w:rPr>
              <w:t xml:space="preserve"> Or </w:t>
            </w:r>
            <w:r w:rsidRPr="00E908DD">
              <w:rPr>
                <w:sz w:val="18"/>
                <w:szCs w:val="18"/>
              </w:rPr>
              <w:t>Re-ex./Destroy</w:t>
            </w:r>
          </w:p>
        </w:tc>
      </w:tr>
      <w:tr w:rsidR="00166E31" w:rsidTr="00C13DAB">
        <w:trPr>
          <w:cantSplit/>
          <w:trHeight w:val="562"/>
        </w:trPr>
        <w:tc>
          <w:tcPr>
            <w:tcW w:w="1560" w:type="dxa"/>
          </w:tcPr>
          <w:p w:rsidR="00166E31" w:rsidRDefault="00166E31" w:rsidP="008E63BD">
            <w:pPr>
              <w:rPr>
                <w:b/>
                <w:bCs/>
                <w:sz w:val="20"/>
              </w:rPr>
            </w:pPr>
            <w:r>
              <w:rPr>
                <w:b/>
                <w:bCs/>
                <w:sz w:val="20"/>
              </w:rPr>
              <w:t>Chopping Boards</w:t>
            </w:r>
          </w:p>
        </w:tc>
        <w:tc>
          <w:tcPr>
            <w:tcW w:w="11623" w:type="dxa"/>
          </w:tcPr>
          <w:p w:rsidR="00166E31" w:rsidRDefault="00166E31" w:rsidP="00B15AA8">
            <w:pPr>
              <w:rPr>
                <w:sz w:val="20"/>
              </w:rPr>
            </w:pPr>
            <w:r w:rsidRPr="00B42A18">
              <w:rPr>
                <w:sz w:val="20"/>
              </w:rPr>
              <w:t>Each consignment will be subject to an inspection to verify that it is free of live insects, bark and other quarantine risk material.</w:t>
            </w:r>
            <w:r>
              <w:rPr>
                <w:sz w:val="20"/>
              </w:rPr>
              <w:t xml:space="preserve">  </w:t>
            </w:r>
            <w:r w:rsidR="00E50106" w:rsidRPr="00E50106">
              <w:rPr>
                <w:sz w:val="20"/>
              </w:rPr>
              <w:t>This equipment must be inspected to ensure that it is clean on arrival and free of adhering plant and animal debris and soil. Unclean equipment will be directed to a metropolitan Quarantine Approved Premises to be steam cleaned (T9914), gamma irradiated at 50 kGray (T9652) or re-exported. All used chopping boards and blocks, other than clean equipment from New Zealand, will be disinfected on arrival with 0.2% citric acid (T9230), 4% sodium carbonate (T9340) or gamma irradiation at 50 kGray (T9652).</w:t>
            </w:r>
          </w:p>
        </w:tc>
        <w:tc>
          <w:tcPr>
            <w:tcW w:w="1985" w:type="dxa"/>
          </w:tcPr>
          <w:p w:rsidR="00166E31" w:rsidRDefault="00166E31" w:rsidP="008E63BD">
            <w:pPr>
              <w:rPr>
                <w:sz w:val="18"/>
                <w:szCs w:val="18"/>
              </w:rPr>
            </w:pPr>
            <w:r>
              <w:rPr>
                <w:sz w:val="20"/>
              </w:rPr>
              <w:t xml:space="preserve"> </w:t>
            </w:r>
            <w:r w:rsidR="00E50106" w:rsidRPr="00E50106">
              <w:rPr>
                <w:sz w:val="18"/>
                <w:szCs w:val="18"/>
              </w:rPr>
              <w:t>Steam cleaning [T9914]</w:t>
            </w:r>
            <w:r w:rsidRPr="00E50106">
              <w:rPr>
                <w:sz w:val="18"/>
                <w:szCs w:val="18"/>
              </w:rPr>
              <w:t>0.2% citric</w:t>
            </w:r>
            <w:r w:rsidRPr="00DD5EF6">
              <w:rPr>
                <w:sz w:val="18"/>
                <w:szCs w:val="18"/>
              </w:rPr>
              <w:t xml:space="preserve"> acid (T9230), 4% sodium carbonate (T9340) or gamma irradiation at 50 kGray (T9652).</w:t>
            </w:r>
          </w:p>
          <w:p w:rsidR="00166E31" w:rsidRPr="00DD5EF6" w:rsidRDefault="00166E31" w:rsidP="008E63BD">
            <w:pPr>
              <w:rPr>
                <w:sz w:val="18"/>
                <w:szCs w:val="18"/>
              </w:rPr>
            </w:pPr>
            <w:r>
              <w:rPr>
                <w:sz w:val="18"/>
                <w:szCs w:val="18"/>
              </w:rPr>
              <w:t xml:space="preserve"> Or </w:t>
            </w:r>
            <w:r w:rsidRPr="00E908DD">
              <w:rPr>
                <w:sz w:val="18"/>
                <w:szCs w:val="18"/>
              </w:rPr>
              <w:t>Re-ex./Destroy</w:t>
            </w:r>
          </w:p>
        </w:tc>
      </w:tr>
      <w:tr w:rsidR="00166E31" w:rsidTr="00C13DAB">
        <w:trPr>
          <w:cantSplit/>
          <w:trHeight w:val="543"/>
        </w:trPr>
        <w:tc>
          <w:tcPr>
            <w:tcW w:w="1560" w:type="dxa"/>
          </w:tcPr>
          <w:p w:rsidR="00166E31" w:rsidRDefault="00166E31" w:rsidP="008E63BD">
            <w:pPr>
              <w:rPr>
                <w:b/>
                <w:bCs/>
                <w:sz w:val="20"/>
              </w:rPr>
            </w:pPr>
            <w:r>
              <w:rPr>
                <w:b/>
                <w:bCs/>
                <w:sz w:val="20"/>
              </w:rPr>
              <w:t>Coconut</w:t>
            </w:r>
            <w:r w:rsidR="00481366">
              <w:rPr>
                <w:b/>
                <w:bCs/>
                <w:sz w:val="20"/>
              </w:rPr>
              <w:t>/palm</w:t>
            </w:r>
            <w:r>
              <w:rPr>
                <w:b/>
                <w:bCs/>
                <w:sz w:val="20"/>
              </w:rPr>
              <w:t xml:space="preserve"> Leaf Products</w:t>
            </w:r>
          </w:p>
        </w:tc>
        <w:tc>
          <w:tcPr>
            <w:tcW w:w="11623" w:type="dxa"/>
          </w:tcPr>
          <w:p w:rsidR="00166E31" w:rsidRPr="00DD5EF6" w:rsidRDefault="00166E31" w:rsidP="008E63BD">
            <w:pPr>
              <w:rPr>
                <w:sz w:val="20"/>
              </w:rPr>
            </w:pPr>
            <w:r w:rsidRPr="00DD5EF6">
              <w:rPr>
                <w:sz w:val="20"/>
              </w:rPr>
              <w:t xml:space="preserve">Each consignment will be subject to an inspection to verify that the fibre is thoroughly dried with a brittle feel. Articles must also be free of seeds, live insects, animal debris and other </w:t>
            </w:r>
            <w:r>
              <w:rPr>
                <w:sz w:val="20"/>
              </w:rPr>
              <w:t>Bio-security</w:t>
            </w:r>
            <w:r w:rsidRPr="00DD5EF6">
              <w:rPr>
                <w:sz w:val="20"/>
              </w:rPr>
              <w:t xml:space="preserve"> risk material. Articles that are semi-dried and still pliable, even if they are no longer green, are subject to mandatory treatment</w:t>
            </w:r>
          </w:p>
        </w:tc>
        <w:tc>
          <w:tcPr>
            <w:tcW w:w="1985" w:type="dxa"/>
          </w:tcPr>
          <w:p w:rsidR="00166E31" w:rsidRPr="00DD5EF6" w:rsidRDefault="00166E31" w:rsidP="008E63BD">
            <w:pPr>
              <w:rPr>
                <w:sz w:val="18"/>
                <w:szCs w:val="18"/>
              </w:rPr>
            </w:pPr>
            <w:r>
              <w:rPr>
                <w:sz w:val="18"/>
                <w:szCs w:val="18"/>
              </w:rPr>
              <w:t xml:space="preserve"> For seeds, insects etc </w:t>
            </w:r>
            <w:r w:rsidRPr="00DD5EF6">
              <w:rPr>
                <w:sz w:val="18"/>
                <w:szCs w:val="18"/>
              </w:rPr>
              <w:t xml:space="preserve">Insp.&amp; treat as </w:t>
            </w:r>
            <w:r>
              <w:rPr>
                <w:sz w:val="18"/>
                <w:szCs w:val="18"/>
              </w:rPr>
              <w:t>per ICON.</w:t>
            </w:r>
          </w:p>
          <w:p w:rsidR="00166E31" w:rsidRDefault="00166E31" w:rsidP="008E63BD">
            <w:pPr>
              <w:rPr>
                <w:sz w:val="18"/>
                <w:szCs w:val="18"/>
              </w:rPr>
            </w:pPr>
            <w:r>
              <w:rPr>
                <w:sz w:val="18"/>
                <w:szCs w:val="18"/>
              </w:rPr>
              <w:t>For undried materials:</w:t>
            </w:r>
            <w:r w:rsidRPr="0077637C">
              <w:rPr>
                <w:sz w:val="18"/>
                <w:szCs w:val="18"/>
              </w:rPr>
              <w:t>Heat 85°C for 8 hours</w:t>
            </w:r>
            <w:r w:rsidRPr="00DD5EF6">
              <w:rPr>
                <w:sz w:val="18"/>
                <w:szCs w:val="18"/>
              </w:rPr>
              <w:t xml:space="preserve"> </w:t>
            </w:r>
            <w:r>
              <w:rPr>
                <w:sz w:val="18"/>
                <w:szCs w:val="18"/>
              </w:rPr>
              <w:t>[T9569]</w:t>
            </w:r>
            <w:r w:rsidRPr="00DD5EF6">
              <w:rPr>
                <w:sz w:val="18"/>
                <w:szCs w:val="18"/>
              </w:rPr>
              <w:t xml:space="preserve"> </w:t>
            </w:r>
            <w:r>
              <w:rPr>
                <w:sz w:val="18"/>
                <w:szCs w:val="18"/>
              </w:rPr>
              <w:t>Methyl Bromide/</w:t>
            </w:r>
            <w:r w:rsidRPr="00DD5EF6">
              <w:rPr>
                <w:sz w:val="18"/>
                <w:szCs w:val="18"/>
              </w:rPr>
              <w:t>32g/m³</w:t>
            </w:r>
            <w:r>
              <w:rPr>
                <w:sz w:val="18"/>
                <w:szCs w:val="18"/>
              </w:rPr>
              <w:t>/</w:t>
            </w:r>
            <w:r w:rsidRPr="00DD5EF6">
              <w:rPr>
                <w:sz w:val="18"/>
                <w:szCs w:val="18"/>
              </w:rPr>
              <w:t xml:space="preserve"> 21ºC (T9030) or</w:t>
            </w:r>
            <w:r>
              <w:rPr>
                <w:sz w:val="18"/>
                <w:szCs w:val="18"/>
              </w:rPr>
              <w:t xml:space="preserve"> </w:t>
            </w:r>
            <w:r w:rsidRPr="00DD5EF6">
              <w:rPr>
                <w:sz w:val="18"/>
                <w:szCs w:val="18"/>
              </w:rPr>
              <w:t xml:space="preserve"> </w:t>
            </w:r>
            <w:r w:rsidRPr="00891B54">
              <w:rPr>
                <w:bCs/>
                <w:sz w:val="18"/>
                <w:szCs w:val="18"/>
              </w:rPr>
              <w:t>Cold storage</w:t>
            </w:r>
            <w:r>
              <w:rPr>
                <w:bCs/>
                <w:sz w:val="18"/>
                <w:szCs w:val="18"/>
              </w:rPr>
              <w:t xml:space="preserve">: </w:t>
            </w:r>
            <w:r>
              <w:rPr>
                <w:sz w:val="18"/>
                <w:szCs w:val="18"/>
              </w:rPr>
              <w:t xml:space="preserve">core temp </w:t>
            </w:r>
            <w:r w:rsidRPr="00891B54">
              <w:rPr>
                <w:sz w:val="18"/>
                <w:szCs w:val="18"/>
              </w:rPr>
              <w:t xml:space="preserve"> -18°C for 7 consecutive days </w:t>
            </w:r>
            <w:r w:rsidRPr="00DD5EF6">
              <w:rPr>
                <w:sz w:val="18"/>
                <w:szCs w:val="18"/>
              </w:rPr>
              <w:t xml:space="preserve"> (T9600).</w:t>
            </w:r>
          </w:p>
          <w:p w:rsidR="00166E31" w:rsidRPr="00891B54" w:rsidRDefault="00166E31" w:rsidP="008E63BD">
            <w:pPr>
              <w:rPr>
                <w:sz w:val="18"/>
                <w:szCs w:val="18"/>
              </w:rPr>
            </w:pPr>
            <w:r>
              <w:rPr>
                <w:sz w:val="18"/>
                <w:szCs w:val="18"/>
              </w:rPr>
              <w:t xml:space="preserve">Or </w:t>
            </w:r>
            <w:r w:rsidRPr="00400754">
              <w:rPr>
                <w:sz w:val="18"/>
                <w:szCs w:val="18"/>
              </w:rPr>
              <w:t>Re-ex./Destroy</w:t>
            </w:r>
          </w:p>
        </w:tc>
      </w:tr>
      <w:tr w:rsidR="00166E31" w:rsidTr="00C13DAB">
        <w:trPr>
          <w:cantSplit/>
          <w:trHeight w:val="564"/>
        </w:trPr>
        <w:tc>
          <w:tcPr>
            <w:tcW w:w="1560" w:type="dxa"/>
          </w:tcPr>
          <w:p w:rsidR="00166E31" w:rsidRDefault="00166E31" w:rsidP="008E63BD">
            <w:pPr>
              <w:rPr>
                <w:b/>
                <w:bCs/>
                <w:sz w:val="20"/>
              </w:rPr>
            </w:pPr>
            <w:r>
              <w:rPr>
                <w:b/>
                <w:bCs/>
                <w:sz w:val="20"/>
              </w:rPr>
              <w:t>Coir fibre (non-Ag/Hort. use)</w:t>
            </w:r>
          </w:p>
        </w:tc>
        <w:tc>
          <w:tcPr>
            <w:tcW w:w="11623" w:type="dxa"/>
          </w:tcPr>
          <w:p w:rsidR="00166E31" w:rsidRDefault="00166E31" w:rsidP="008E63BD">
            <w:pPr>
              <w:rPr>
                <w:sz w:val="20"/>
              </w:rPr>
            </w:pPr>
            <w:r>
              <w:rPr>
                <w:sz w:val="20"/>
              </w:rPr>
              <w:t xml:space="preserve">Each consignment will be subject to an inspection to verify that it is free of live insects, seeds and other quarantine risk material. </w:t>
            </w:r>
            <w:r w:rsidRPr="009D7E5D">
              <w:rPr>
                <w:sz w:val="20"/>
              </w:rPr>
              <w:t>This case applies to coir</w:t>
            </w:r>
            <w:r w:rsidRPr="009D7E5D">
              <w:rPr>
                <w:b/>
                <w:bCs/>
                <w:sz w:val="20"/>
              </w:rPr>
              <w:t xml:space="preserve"> </w:t>
            </w:r>
            <w:r w:rsidRPr="009D7E5D">
              <w:rPr>
                <w:bCs/>
                <w:sz w:val="20"/>
              </w:rPr>
              <w:t>fibre</w:t>
            </w:r>
            <w:r w:rsidRPr="009D7E5D">
              <w:rPr>
                <w:sz w:val="20"/>
              </w:rPr>
              <w:t xml:space="preserve"> products such as doormats, bags, brushes and basket liners</w:t>
            </w:r>
            <w:r>
              <w:rPr>
                <w:sz w:val="20"/>
              </w:rPr>
              <w:t>.</w:t>
            </w:r>
          </w:p>
        </w:tc>
        <w:tc>
          <w:tcPr>
            <w:tcW w:w="1985" w:type="dxa"/>
          </w:tcPr>
          <w:p w:rsidR="00166E31" w:rsidRPr="00891B54" w:rsidRDefault="00166E31" w:rsidP="008E63BD">
            <w:pPr>
              <w:ind w:left="126"/>
              <w:rPr>
                <w:sz w:val="18"/>
                <w:szCs w:val="18"/>
              </w:rPr>
            </w:pPr>
            <w:r>
              <w:rPr>
                <w:sz w:val="20"/>
              </w:rPr>
              <w:t xml:space="preserve">Insp. &amp; </w:t>
            </w:r>
            <w:r w:rsidRPr="00891B54">
              <w:rPr>
                <w:sz w:val="18"/>
                <w:szCs w:val="18"/>
              </w:rPr>
              <w:t>If BRM detected refer to ICON for treatment options applicable to the contaminant type.</w:t>
            </w:r>
          </w:p>
          <w:p w:rsidR="00166E31" w:rsidRDefault="00166E31" w:rsidP="008E63BD">
            <w:pPr>
              <w:ind w:left="126"/>
              <w:rPr>
                <w:sz w:val="20"/>
              </w:rPr>
            </w:pPr>
          </w:p>
        </w:tc>
      </w:tr>
      <w:tr w:rsidR="00166E31" w:rsidRPr="00891B54" w:rsidTr="00C13DAB">
        <w:trPr>
          <w:cantSplit/>
        </w:trPr>
        <w:tc>
          <w:tcPr>
            <w:tcW w:w="1560" w:type="dxa"/>
          </w:tcPr>
          <w:p w:rsidR="00166E31" w:rsidRPr="002B2ED3" w:rsidRDefault="00166E31" w:rsidP="008E63BD">
            <w:pPr>
              <w:rPr>
                <w:b/>
                <w:bCs/>
                <w:sz w:val="20"/>
                <w:highlight w:val="yellow"/>
              </w:rPr>
            </w:pPr>
            <w:r w:rsidRPr="00C3472F">
              <w:rPr>
                <w:b/>
                <w:bCs/>
                <w:sz w:val="20"/>
              </w:rPr>
              <w:t>Corn Husk</w:t>
            </w:r>
          </w:p>
        </w:tc>
        <w:tc>
          <w:tcPr>
            <w:tcW w:w="11623" w:type="dxa"/>
          </w:tcPr>
          <w:p w:rsidR="00166E31" w:rsidRDefault="00166E31" w:rsidP="008E63BD">
            <w:pPr>
              <w:rPr>
                <w:sz w:val="20"/>
              </w:rPr>
            </w:pPr>
            <w:r w:rsidRPr="00C3472F">
              <w:rPr>
                <w:sz w:val="20"/>
              </w:rPr>
              <w:t>As per below for</w:t>
            </w:r>
            <w:r>
              <w:rPr>
                <w:b/>
                <w:sz w:val="20"/>
              </w:rPr>
              <w:t xml:space="preserve"> </w:t>
            </w:r>
            <w:r w:rsidRPr="006E1CBA">
              <w:rPr>
                <w:b/>
                <w:sz w:val="20"/>
              </w:rPr>
              <w:t>Straw - Cereal straw articles and products</w:t>
            </w:r>
            <w:r>
              <w:rPr>
                <w:b/>
                <w:sz w:val="20"/>
              </w:rPr>
              <w:t xml:space="preserve"> (includes handicrafts, Thai cushions and corn husk). Mandatory treatment!</w:t>
            </w:r>
          </w:p>
        </w:tc>
        <w:tc>
          <w:tcPr>
            <w:tcW w:w="1985" w:type="dxa"/>
          </w:tcPr>
          <w:p w:rsidR="00166E31" w:rsidRDefault="00166E31" w:rsidP="008E63BD">
            <w:pPr>
              <w:pStyle w:val="NormalWeb"/>
              <w:spacing w:before="0" w:beforeAutospacing="0" w:after="0" w:afterAutospacing="0"/>
              <w:rPr>
                <w:sz w:val="18"/>
                <w:szCs w:val="18"/>
              </w:rPr>
            </w:pPr>
            <w:r w:rsidRPr="00891B54">
              <w:rPr>
                <w:sz w:val="18"/>
                <w:szCs w:val="18"/>
              </w:rPr>
              <w:t>If seeds are present</w:t>
            </w:r>
            <w:r>
              <w:rPr>
                <w:sz w:val="18"/>
                <w:szCs w:val="18"/>
              </w:rPr>
              <w:t>:</w:t>
            </w:r>
            <w:r w:rsidRPr="0077637C">
              <w:rPr>
                <w:sz w:val="18"/>
                <w:szCs w:val="18"/>
              </w:rPr>
              <w:t xml:space="preserve"> Hea</w:t>
            </w:r>
            <w:r>
              <w:rPr>
                <w:sz w:val="18"/>
                <w:szCs w:val="18"/>
              </w:rPr>
              <w:t xml:space="preserve">t </w:t>
            </w:r>
            <w:r w:rsidRPr="0077637C">
              <w:rPr>
                <w:sz w:val="18"/>
                <w:szCs w:val="18"/>
              </w:rPr>
              <w:t>core 85°C for 8 hours</w:t>
            </w:r>
            <w:r w:rsidRPr="00891B54">
              <w:rPr>
                <w:sz w:val="18"/>
                <w:szCs w:val="18"/>
              </w:rPr>
              <w:t xml:space="preserve"> </w:t>
            </w:r>
            <w:r>
              <w:rPr>
                <w:sz w:val="18"/>
                <w:szCs w:val="18"/>
              </w:rPr>
              <w:t>[</w:t>
            </w:r>
            <w:r w:rsidRPr="00891B54">
              <w:rPr>
                <w:sz w:val="18"/>
                <w:szCs w:val="18"/>
              </w:rPr>
              <w:t>T9569</w:t>
            </w:r>
            <w:r>
              <w:rPr>
                <w:sz w:val="18"/>
                <w:szCs w:val="18"/>
              </w:rPr>
              <w:t>]</w:t>
            </w:r>
          </w:p>
          <w:p w:rsidR="00166E31" w:rsidRDefault="00166E31" w:rsidP="008E63BD">
            <w:pPr>
              <w:pStyle w:val="NormalWeb"/>
              <w:spacing w:before="0" w:beforeAutospacing="0" w:after="0" w:afterAutospacing="0"/>
              <w:rPr>
                <w:sz w:val="18"/>
                <w:szCs w:val="18"/>
              </w:rPr>
            </w:pPr>
            <w:r>
              <w:rPr>
                <w:sz w:val="18"/>
                <w:szCs w:val="18"/>
              </w:rPr>
              <w:t>No seeds:</w:t>
            </w:r>
            <w:r w:rsidRPr="0077637C">
              <w:rPr>
                <w:bCs/>
                <w:sz w:val="18"/>
                <w:szCs w:val="18"/>
              </w:rPr>
              <w:t xml:space="preserve"> Hot moist air</w:t>
            </w:r>
            <w:r w:rsidRPr="0077637C">
              <w:rPr>
                <w:sz w:val="18"/>
                <w:szCs w:val="18"/>
              </w:rPr>
              <w:t xml:space="preserve"> </w:t>
            </w:r>
            <w:r>
              <w:rPr>
                <w:sz w:val="18"/>
                <w:szCs w:val="18"/>
              </w:rPr>
              <w:t xml:space="preserve">@ </w:t>
            </w:r>
            <w:r w:rsidRPr="0077637C">
              <w:rPr>
                <w:sz w:val="18"/>
                <w:szCs w:val="18"/>
              </w:rPr>
              <w:t>95</w:t>
            </w:r>
            <w:r w:rsidRPr="0077637C">
              <w:rPr>
                <w:sz w:val="18"/>
                <w:szCs w:val="18"/>
                <w:vertAlign w:val="superscript"/>
              </w:rPr>
              <w:t>o</w:t>
            </w:r>
            <w:r w:rsidRPr="0077637C">
              <w:rPr>
                <w:sz w:val="18"/>
                <w:szCs w:val="18"/>
              </w:rPr>
              <w:t>C</w:t>
            </w:r>
            <w:r>
              <w:rPr>
                <w:sz w:val="18"/>
                <w:szCs w:val="18"/>
              </w:rPr>
              <w:t xml:space="preserve">min  </w:t>
            </w:r>
            <w:r w:rsidRPr="0077637C">
              <w:rPr>
                <w:sz w:val="18"/>
                <w:szCs w:val="18"/>
              </w:rPr>
              <w:t>24 hours</w:t>
            </w:r>
            <w:r>
              <w:rPr>
                <w:sz w:val="18"/>
                <w:szCs w:val="18"/>
              </w:rPr>
              <w:t xml:space="preserve"> min.                                                                                                                                                                                                              </w:t>
            </w:r>
            <w:r w:rsidRPr="0077637C">
              <w:rPr>
                <w:sz w:val="18"/>
                <w:szCs w:val="18"/>
              </w:rPr>
              <w:t xml:space="preserve"> </w:t>
            </w:r>
            <w:r>
              <w:rPr>
                <w:sz w:val="18"/>
                <w:szCs w:val="18"/>
              </w:rPr>
              <w:t xml:space="preserve">                                                                                                                        </w:t>
            </w:r>
            <w:r w:rsidRPr="0077637C">
              <w:rPr>
                <w:sz w:val="18"/>
                <w:szCs w:val="18"/>
              </w:rPr>
              <w:t xml:space="preserve">(50% humidity) </w:t>
            </w:r>
            <w:r>
              <w:rPr>
                <w:sz w:val="18"/>
                <w:szCs w:val="18"/>
              </w:rPr>
              <w:t>[</w:t>
            </w:r>
            <w:r w:rsidRPr="00891B54">
              <w:rPr>
                <w:sz w:val="18"/>
                <w:szCs w:val="18"/>
              </w:rPr>
              <w:t>9574</w:t>
            </w:r>
            <w:r>
              <w:rPr>
                <w:sz w:val="18"/>
                <w:szCs w:val="18"/>
              </w:rPr>
              <w:t>]</w:t>
            </w:r>
            <w:r w:rsidRPr="00891B54">
              <w:rPr>
                <w:sz w:val="18"/>
                <w:szCs w:val="18"/>
              </w:rPr>
              <w:t xml:space="preserve"> or </w:t>
            </w:r>
            <w:r>
              <w:rPr>
                <w:sz w:val="18"/>
                <w:szCs w:val="18"/>
              </w:rPr>
              <w:t>ETO 1500g/m³/</w:t>
            </w:r>
            <w:r w:rsidRPr="0077637C">
              <w:rPr>
                <w:sz w:val="18"/>
                <w:szCs w:val="18"/>
              </w:rPr>
              <w:t>24 hours</w:t>
            </w:r>
            <w:r>
              <w:rPr>
                <w:sz w:val="18"/>
                <w:szCs w:val="18"/>
              </w:rPr>
              <w:t>/</w:t>
            </w:r>
            <w:r w:rsidRPr="0077637C">
              <w:rPr>
                <w:sz w:val="18"/>
                <w:szCs w:val="18"/>
              </w:rPr>
              <w:t xml:space="preserve"> 21ºC</w:t>
            </w:r>
            <w:r w:rsidRPr="00891B54">
              <w:rPr>
                <w:sz w:val="18"/>
                <w:szCs w:val="18"/>
              </w:rPr>
              <w:t xml:space="preserve"> (T9020); or </w:t>
            </w:r>
            <w:r w:rsidRPr="0077637C">
              <w:rPr>
                <w:sz w:val="18"/>
                <w:szCs w:val="18"/>
              </w:rPr>
              <w:t>25kG Gamma</w:t>
            </w:r>
            <w:r w:rsidRPr="00891B54">
              <w:rPr>
                <w:sz w:val="18"/>
                <w:szCs w:val="18"/>
              </w:rPr>
              <w:t xml:space="preserve"> (T9651)</w:t>
            </w:r>
            <w:r>
              <w:rPr>
                <w:sz w:val="18"/>
                <w:szCs w:val="18"/>
              </w:rPr>
              <w:t>.</w:t>
            </w:r>
          </w:p>
          <w:p w:rsidR="00166E31" w:rsidRPr="00891B54" w:rsidRDefault="00166E31" w:rsidP="008E63BD">
            <w:pPr>
              <w:pStyle w:val="NormalWeb"/>
              <w:spacing w:before="0" w:beforeAutospacing="0" w:after="0" w:afterAutospacing="0"/>
              <w:rPr>
                <w:sz w:val="18"/>
                <w:szCs w:val="18"/>
              </w:rPr>
            </w:pPr>
            <w:r>
              <w:rPr>
                <w:sz w:val="18"/>
                <w:szCs w:val="18"/>
              </w:rPr>
              <w:t xml:space="preserve">Or </w:t>
            </w:r>
            <w:r w:rsidRPr="00400754">
              <w:rPr>
                <w:sz w:val="18"/>
                <w:szCs w:val="18"/>
              </w:rPr>
              <w:t>Re-ex./Destroy</w:t>
            </w:r>
          </w:p>
        </w:tc>
      </w:tr>
      <w:tr w:rsidR="00166E31" w:rsidTr="00C13DAB">
        <w:trPr>
          <w:cantSplit/>
          <w:trHeight w:val="650"/>
        </w:trPr>
        <w:tc>
          <w:tcPr>
            <w:tcW w:w="1560" w:type="dxa"/>
          </w:tcPr>
          <w:p w:rsidR="00166E31" w:rsidRDefault="00166E31" w:rsidP="008E63BD">
            <w:pPr>
              <w:rPr>
                <w:b/>
                <w:bCs/>
                <w:sz w:val="20"/>
              </w:rPr>
            </w:pPr>
            <w:smartTag w:uri="urn:schemas-microsoft-com:office:smarttags" w:element="place">
              <w:r>
                <w:rPr>
                  <w:b/>
                  <w:bCs/>
                  <w:sz w:val="20"/>
                </w:rPr>
                <w:t>Coco</w:t>
              </w:r>
            </w:smartTag>
            <w:r>
              <w:rPr>
                <w:b/>
                <w:bCs/>
                <w:sz w:val="20"/>
              </w:rPr>
              <w:t xml:space="preserve"> peat or coir peat or fresh coconuts</w:t>
            </w:r>
          </w:p>
        </w:tc>
        <w:tc>
          <w:tcPr>
            <w:tcW w:w="11623" w:type="dxa"/>
          </w:tcPr>
          <w:p w:rsidR="00166E31" w:rsidRDefault="00166E31" w:rsidP="008E63BD">
            <w:pPr>
              <w:rPr>
                <w:sz w:val="20"/>
              </w:rPr>
            </w:pPr>
            <w:r>
              <w:rPr>
                <w:sz w:val="20"/>
              </w:rPr>
              <w:t xml:space="preserve">An Import Permit is required and </w:t>
            </w:r>
            <w:r w:rsidRPr="00417126">
              <w:rPr>
                <w:b/>
                <w:sz w:val="20"/>
              </w:rPr>
              <w:t>must</w:t>
            </w:r>
            <w:r>
              <w:rPr>
                <w:sz w:val="20"/>
              </w:rPr>
              <w:t xml:space="preserve"> be applied for prior to importation. If the goods are accompanied by a Import Permit apply treatments as required by ICON appropriate to BRM found during inspection.</w:t>
            </w:r>
          </w:p>
        </w:tc>
        <w:tc>
          <w:tcPr>
            <w:tcW w:w="1985" w:type="dxa"/>
          </w:tcPr>
          <w:p w:rsidR="00166E31" w:rsidRDefault="00166E31" w:rsidP="008E63BD">
            <w:pPr>
              <w:ind w:left="126"/>
              <w:rPr>
                <w:sz w:val="20"/>
              </w:rPr>
            </w:pPr>
            <w:r>
              <w:rPr>
                <w:sz w:val="20"/>
              </w:rPr>
              <w:t>Re-ex./Destroy</w:t>
            </w:r>
          </w:p>
        </w:tc>
      </w:tr>
      <w:tr w:rsidR="00166E31" w:rsidTr="00C13DAB">
        <w:trPr>
          <w:cantSplit/>
          <w:trHeight w:val="273"/>
        </w:trPr>
        <w:tc>
          <w:tcPr>
            <w:tcW w:w="1560" w:type="dxa"/>
          </w:tcPr>
          <w:p w:rsidR="00166E31" w:rsidRDefault="00166E31" w:rsidP="008E63BD">
            <w:pPr>
              <w:rPr>
                <w:b/>
                <w:bCs/>
                <w:sz w:val="20"/>
              </w:rPr>
            </w:pPr>
            <w:r>
              <w:rPr>
                <w:b/>
                <w:bCs/>
                <w:sz w:val="20"/>
              </w:rPr>
              <w:t>Dried Plant Arrangements</w:t>
            </w:r>
          </w:p>
        </w:tc>
        <w:tc>
          <w:tcPr>
            <w:tcW w:w="11623" w:type="dxa"/>
          </w:tcPr>
          <w:p w:rsidR="00166E31" w:rsidRDefault="00166E31" w:rsidP="008E63BD">
            <w:pPr>
              <w:rPr>
                <w:sz w:val="20"/>
              </w:rPr>
            </w:pPr>
            <w:r>
              <w:rPr>
                <w:sz w:val="20"/>
              </w:rPr>
              <w:t xml:space="preserve">Identify the species of the plant material and then search ICON for the specific import conditions for the material identified for example mistletoe, heather, pine cones. If unable to identify plant material then treat as per ICON </w:t>
            </w:r>
            <w:r w:rsidR="00D3337D">
              <w:rPr>
                <w:sz w:val="20"/>
              </w:rPr>
              <w:t xml:space="preserve">case </w:t>
            </w:r>
            <w:hyperlink r:id="rId11" w:history="1">
              <w:r w:rsidRPr="00417126">
                <w:rPr>
                  <w:rStyle w:val="Hyperlink"/>
                  <w:sz w:val="18"/>
                  <w:szCs w:val="18"/>
                </w:rPr>
                <w:t>Articles containing seed or dried plant material</w:t>
              </w:r>
            </w:hyperlink>
            <w:r>
              <w:t xml:space="preserve"> </w:t>
            </w:r>
            <w:r w:rsidRPr="00FB4CFF">
              <w:rPr>
                <w:sz w:val="20"/>
              </w:rPr>
              <w:t>for un-identified plant material.</w:t>
            </w:r>
          </w:p>
        </w:tc>
        <w:tc>
          <w:tcPr>
            <w:tcW w:w="1985" w:type="dxa"/>
          </w:tcPr>
          <w:p w:rsidR="00166E31" w:rsidRDefault="00166E31" w:rsidP="008E63BD">
            <w:pPr>
              <w:ind w:left="126"/>
              <w:rPr>
                <w:sz w:val="20"/>
              </w:rPr>
            </w:pPr>
            <w:r w:rsidRPr="0077637C">
              <w:rPr>
                <w:sz w:val="18"/>
                <w:szCs w:val="18"/>
              </w:rPr>
              <w:t>ETO 1500g/m³ for 24 hours at 21ºC</w:t>
            </w:r>
            <w:r>
              <w:rPr>
                <w:sz w:val="20"/>
              </w:rPr>
              <w:t xml:space="preserve"> [T9020],</w:t>
            </w:r>
            <w:r w:rsidRPr="0077637C">
              <w:rPr>
                <w:sz w:val="18"/>
                <w:szCs w:val="18"/>
              </w:rPr>
              <w:t xml:space="preserve"> 25kG Gamma</w:t>
            </w:r>
            <w:r>
              <w:rPr>
                <w:sz w:val="20"/>
              </w:rPr>
              <w:t xml:space="preserve"> [T9651]</w:t>
            </w:r>
          </w:p>
          <w:p w:rsidR="00166E31" w:rsidRDefault="00166E31" w:rsidP="008E63BD">
            <w:pPr>
              <w:ind w:left="126"/>
              <w:rPr>
                <w:sz w:val="20"/>
              </w:rPr>
            </w:pPr>
            <w:r>
              <w:rPr>
                <w:sz w:val="18"/>
                <w:szCs w:val="18"/>
              </w:rPr>
              <w:t xml:space="preserve">Or </w:t>
            </w:r>
            <w:r w:rsidRPr="00400754">
              <w:rPr>
                <w:sz w:val="18"/>
                <w:szCs w:val="18"/>
              </w:rPr>
              <w:t>Re-ex./Destroy</w:t>
            </w:r>
          </w:p>
        </w:tc>
      </w:tr>
      <w:tr w:rsidR="00166E31" w:rsidTr="00C13DAB">
        <w:trPr>
          <w:cantSplit/>
          <w:trHeight w:val="852"/>
        </w:trPr>
        <w:tc>
          <w:tcPr>
            <w:tcW w:w="1560" w:type="dxa"/>
          </w:tcPr>
          <w:p w:rsidR="00166E31" w:rsidRDefault="00166E31" w:rsidP="008E63BD">
            <w:pPr>
              <w:rPr>
                <w:b/>
                <w:bCs/>
                <w:sz w:val="20"/>
              </w:rPr>
            </w:pPr>
            <w:r>
              <w:rPr>
                <w:b/>
                <w:bCs/>
                <w:sz w:val="20"/>
              </w:rPr>
              <w:t>Drums</w:t>
            </w:r>
          </w:p>
        </w:tc>
        <w:tc>
          <w:tcPr>
            <w:tcW w:w="11623" w:type="dxa"/>
          </w:tcPr>
          <w:p w:rsidR="00166E31" w:rsidRDefault="00166E31" w:rsidP="008E63BD">
            <w:pPr>
              <w:pStyle w:val="NormalWeb"/>
              <w:rPr>
                <w:sz w:val="20"/>
              </w:rPr>
            </w:pPr>
            <w:r w:rsidRPr="001304F4">
              <w:rPr>
                <w:sz w:val="20"/>
                <w:szCs w:val="20"/>
              </w:rPr>
              <w:t>An Import Permit is not required if the drum skins m</w:t>
            </w:r>
            <w:r w:rsidR="009335CE">
              <w:rPr>
                <w:sz w:val="20"/>
                <w:szCs w:val="20"/>
              </w:rPr>
              <w:t xml:space="preserve">atch the following description: </w:t>
            </w:r>
            <w:r w:rsidRPr="001304F4">
              <w:rPr>
                <w:sz w:val="20"/>
                <w:szCs w:val="20"/>
              </w:rPr>
              <w:t xml:space="preserve"> Finished lime/alkaline treated drum skins are typically free from all animal hair, veins and subcutaneous tissue. The skin is bleached white in colour and is paper thin. High quality and musical instrument drums are typically made from </w:t>
            </w:r>
            <w:r w:rsidR="009335CE">
              <w:rPr>
                <w:sz w:val="20"/>
                <w:szCs w:val="20"/>
              </w:rPr>
              <w:t>lime/alkaline treated skin.</w:t>
            </w:r>
            <w:r w:rsidR="009335CE">
              <w:rPr>
                <w:sz w:val="20"/>
                <w:szCs w:val="20"/>
              </w:rPr>
              <w:br/>
            </w:r>
            <w:r w:rsidRPr="001304F4">
              <w:rPr>
                <w:sz w:val="20"/>
                <w:szCs w:val="20"/>
              </w:rPr>
              <w:t>If the consignment does not match the above description or if animal hair, veins or any other subcutaneous tissues are present, then the consignment should be referred to the ICON Case for ‘</w:t>
            </w:r>
            <w:hyperlink r:id="rId12" w:history="1">
              <w:r w:rsidRPr="001304F4">
                <w:rPr>
                  <w:rStyle w:val="Hyperlink"/>
                  <w:sz w:val="20"/>
                </w:rPr>
                <w:t>Rawhide articles and handicrafts</w:t>
              </w:r>
            </w:hyperlink>
            <w:r w:rsidRPr="001304F4">
              <w:rPr>
                <w:sz w:val="20"/>
                <w:szCs w:val="20"/>
              </w:rPr>
              <w:t xml:space="preserve">’. This case requires commodities to undergo </w:t>
            </w:r>
            <w:r w:rsidRPr="0012792C">
              <w:rPr>
                <w:b/>
                <w:sz w:val="20"/>
                <w:szCs w:val="20"/>
              </w:rPr>
              <w:t>mandatory gamma irradiation treatment</w:t>
            </w:r>
            <w:r w:rsidRPr="001304F4">
              <w:rPr>
                <w:sz w:val="20"/>
                <w:szCs w:val="20"/>
              </w:rPr>
              <w:t xml:space="preserve"> at 50kGray prior</w:t>
            </w:r>
            <w:r w:rsidR="009335CE">
              <w:rPr>
                <w:sz w:val="20"/>
                <w:szCs w:val="20"/>
              </w:rPr>
              <w:t xml:space="preserve"> to release from Quarantine.</w:t>
            </w:r>
            <w:r w:rsidR="009335CE">
              <w:rPr>
                <w:sz w:val="20"/>
                <w:szCs w:val="20"/>
              </w:rPr>
              <w:br/>
            </w:r>
            <w:r w:rsidRPr="001304F4">
              <w:rPr>
                <w:sz w:val="20"/>
                <w:szCs w:val="20"/>
              </w:rPr>
              <w:t xml:space="preserve"> Importers not wishing to subject their consignment of drums to gamma irradiation treatment must apply for an Import Permit. </w:t>
            </w:r>
            <w:hyperlink r:id="rId13" w:history="1">
              <w:r w:rsidRPr="001304F4">
                <w:rPr>
                  <w:rStyle w:val="Hyperlink"/>
                  <w:sz w:val="20"/>
                </w:rPr>
                <w:t>Permit applications</w:t>
              </w:r>
            </w:hyperlink>
            <w:r w:rsidRPr="001304F4">
              <w:rPr>
                <w:sz w:val="20"/>
                <w:szCs w:val="20"/>
              </w:rPr>
              <w:t xml:space="preserve"> must be sent to </w:t>
            </w:r>
            <w:r>
              <w:rPr>
                <w:sz w:val="20"/>
              </w:rPr>
              <w:t>DAFF Bio-Security</w:t>
            </w:r>
            <w:r w:rsidRPr="001304F4">
              <w:rPr>
                <w:sz w:val="20"/>
                <w:szCs w:val="20"/>
              </w:rPr>
              <w:t xml:space="preserve"> Canberra office for assessment</w:t>
            </w:r>
            <w:r>
              <w:t>.</w:t>
            </w:r>
          </w:p>
        </w:tc>
        <w:tc>
          <w:tcPr>
            <w:tcW w:w="1985" w:type="dxa"/>
          </w:tcPr>
          <w:p w:rsidR="00166E31" w:rsidRDefault="00166E31" w:rsidP="008E63BD">
            <w:pPr>
              <w:ind w:left="126"/>
              <w:rPr>
                <w:sz w:val="20"/>
              </w:rPr>
            </w:pPr>
            <w:r>
              <w:rPr>
                <w:sz w:val="20"/>
              </w:rPr>
              <w:t>Gamma 50 Kg [T9652]</w:t>
            </w:r>
          </w:p>
          <w:p w:rsidR="00166E31" w:rsidRDefault="00166E31" w:rsidP="008E63BD">
            <w:pPr>
              <w:ind w:left="126"/>
              <w:rPr>
                <w:sz w:val="20"/>
              </w:rPr>
            </w:pPr>
            <w:r>
              <w:rPr>
                <w:sz w:val="18"/>
                <w:szCs w:val="18"/>
              </w:rPr>
              <w:t xml:space="preserve">Or </w:t>
            </w:r>
            <w:r w:rsidRPr="00400754">
              <w:rPr>
                <w:sz w:val="18"/>
                <w:szCs w:val="18"/>
              </w:rPr>
              <w:t>Re-ex./Destroy</w:t>
            </w:r>
          </w:p>
        </w:tc>
      </w:tr>
      <w:tr w:rsidR="00166E31" w:rsidTr="00C13DAB">
        <w:trPr>
          <w:cantSplit/>
        </w:trPr>
        <w:tc>
          <w:tcPr>
            <w:tcW w:w="1560" w:type="dxa"/>
          </w:tcPr>
          <w:p w:rsidR="00166E31" w:rsidRDefault="00166E31" w:rsidP="008E63BD">
            <w:pPr>
              <w:rPr>
                <w:b/>
                <w:bCs/>
                <w:sz w:val="20"/>
              </w:rPr>
            </w:pPr>
            <w:r>
              <w:rPr>
                <w:b/>
                <w:bCs/>
                <w:sz w:val="20"/>
              </w:rPr>
              <w:t>Egg Shell ornaments / blown eggs</w:t>
            </w:r>
          </w:p>
        </w:tc>
        <w:tc>
          <w:tcPr>
            <w:tcW w:w="11623" w:type="dxa"/>
          </w:tcPr>
          <w:p w:rsidR="00166E31" w:rsidRDefault="009335CE" w:rsidP="008E63BD">
            <w:pPr>
              <w:rPr>
                <w:sz w:val="20"/>
              </w:rPr>
            </w:pPr>
            <w:r w:rsidRPr="009335CE">
              <w:rPr>
                <w:sz w:val="20"/>
              </w:rPr>
              <w:t>Professionally prepared undecorated and decorated blown eggs or egg shell ornaments/paintings may be imported without treatment, if a manufacturer’s declaration or similar documentary evidence states these products have been mechanically and chemically cleaned of all organic material. Egg shell ornaments may be painted or lacquered.</w:t>
            </w:r>
            <w:r w:rsidR="00166E31">
              <w:rPr>
                <w:sz w:val="20"/>
              </w:rPr>
              <w:t>All egg ornaments and paintings are subject to inspection on arrival.  Blown eggs that appear not to have been professionally prepared cannot be imported unless treated by washing the outside and inside of the shell with 1% Virkon or 1% Virucidal X (T9431) or gamma irradiation at 50 kGray (T9652), destroyed or re-exported.</w:t>
            </w:r>
          </w:p>
        </w:tc>
        <w:tc>
          <w:tcPr>
            <w:tcW w:w="1985" w:type="dxa"/>
          </w:tcPr>
          <w:p w:rsidR="00166E31" w:rsidRPr="00417126" w:rsidRDefault="00166E31" w:rsidP="008E63BD">
            <w:pPr>
              <w:rPr>
                <w:sz w:val="18"/>
                <w:szCs w:val="18"/>
              </w:rPr>
            </w:pPr>
            <w:r w:rsidRPr="00417126">
              <w:rPr>
                <w:sz w:val="18"/>
                <w:szCs w:val="18"/>
              </w:rPr>
              <w:t>1% Virkon or 1% Virucidal X [T9431] or Gamma 50 Kg [T9652]</w:t>
            </w:r>
            <w:r>
              <w:rPr>
                <w:sz w:val="18"/>
                <w:szCs w:val="18"/>
              </w:rPr>
              <w:t xml:space="preserve"> or</w:t>
            </w:r>
            <w:r w:rsidRPr="00417126">
              <w:rPr>
                <w:sz w:val="18"/>
                <w:szCs w:val="18"/>
              </w:rPr>
              <w:t xml:space="preserve"> Re-ex/Destroy</w:t>
            </w:r>
            <w:r>
              <w:rPr>
                <w:sz w:val="18"/>
                <w:szCs w:val="18"/>
              </w:rPr>
              <w:t>.</w:t>
            </w:r>
          </w:p>
        </w:tc>
      </w:tr>
      <w:tr w:rsidR="00166E31" w:rsidRPr="00487742" w:rsidTr="00C13DAB">
        <w:trPr>
          <w:cantSplit/>
          <w:trHeight w:val="836"/>
        </w:trPr>
        <w:tc>
          <w:tcPr>
            <w:tcW w:w="1560" w:type="dxa"/>
          </w:tcPr>
          <w:p w:rsidR="00166E31" w:rsidRDefault="00166E31" w:rsidP="008E63BD">
            <w:pPr>
              <w:rPr>
                <w:b/>
                <w:bCs/>
                <w:sz w:val="20"/>
              </w:rPr>
            </w:pPr>
            <w:r>
              <w:rPr>
                <w:b/>
                <w:bCs/>
                <w:sz w:val="20"/>
              </w:rPr>
              <w:t>Feathers-non-commercial</w:t>
            </w:r>
          </w:p>
        </w:tc>
        <w:tc>
          <w:tcPr>
            <w:tcW w:w="11623" w:type="dxa"/>
          </w:tcPr>
          <w:p w:rsidR="00166E31" w:rsidRPr="003251E1" w:rsidRDefault="00166E31" w:rsidP="008E63BD">
            <w:pPr>
              <w:rPr>
                <w:sz w:val="20"/>
              </w:rPr>
            </w:pPr>
            <w:r w:rsidRPr="003251E1">
              <w:rPr>
                <w:sz w:val="20"/>
              </w:rPr>
              <w:t>Consignments of commercially packaged feathers or commercially manufactured feather products are subject to inspection on arrival to ensure the absence of animal tissue, soil, faeces, seeds and insect contamination.</w:t>
            </w:r>
          </w:p>
          <w:p w:rsidR="00166E31" w:rsidRPr="003251E1" w:rsidRDefault="00166E31" w:rsidP="008E63BD">
            <w:pPr>
              <w:rPr>
                <w:sz w:val="20"/>
              </w:rPr>
            </w:pPr>
            <w:r w:rsidRPr="003251E1">
              <w:rPr>
                <w:sz w:val="20"/>
              </w:rPr>
              <w:t>If contamination or animal tissue is found, the feathers must be ordered for treatment prior to release from quarantine by one of the following methods:</w:t>
            </w:r>
          </w:p>
          <w:p w:rsidR="00166E31" w:rsidRPr="003251E1" w:rsidRDefault="00166E31" w:rsidP="008E63BD">
            <w:pPr>
              <w:rPr>
                <w:sz w:val="20"/>
              </w:rPr>
            </w:pPr>
            <w:r w:rsidRPr="003251E1">
              <w:rPr>
                <w:sz w:val="20"/>
              </w:rPr>
              <w:t>a) Gamma irradiation (T9652), or     b) ethylene oxide under (T9020), or   c) formaldehyde fumigation (T9263), or</w:t>
            </w:r>
            <w:r w:rsidRPr="003251E1">
              <w:rPr>
                <w:sz w:val="20"/>
              </w:rPr>
              <w:br/>
              <w:t>d) or re-exported; or destroyed by incineration or deep burial.</w:t>
            </w:r>
          </w:p>
          <w:p w:rsidR="00166E31" w:rsidRPr="003251E1" w:rsidRDefault="00166E31" w:rsidP="008E63BD">
            <w:pPr>
              <w:rPr>
                <w:sz w:val="20"/>
              </w:rPr>
            </w:pPr>
            <w:r w:rsidRPr="003251E1">
              <w:rPr>
                <w:sz w:val="20"/>
              </w:rPr>
              <w:t>Consignments of feathers or feather products that have not been commercially manufactured are subject to treatment prior to release from quarantine by one of the following methods:</w:t>
            </w:r>
          </w:p>
          <w:p w:rsidR="00166E31" w:rsidRPr="000002BE" w:rsidRDefault="00166E31" w:rsidP="008E63BD">
            <w:pPr>
              <w:rPr>
                <w:sz w:val="18"/>
                <w:szCs w:val="18"/>
              </w:rPr>
            </w:pPr>
            <w:r w:rsidRPr="003251E1">
              <w:rPr>
                <w:sz w:val="20"/>
              </w:rPr>
              <w:t>a) Gamma irradiation (T9652), or   b) ethylene oxide (T9020), or c) formaldehyde fumigation (T9263), or</w:t>
            </w:r>
            <w:r w:rsidRPr="003251E1">
              <w:rPr>
                <w:sz w:val="20"/>
              </w:rPr>
              <w:br/>
              <w:t>d) re-exported; or destroyed by incineration or deep burial.</w:t>
            </w:r>
          </w:p>
        </w:tc>
        <w:tc>
          <w:tcPr>
            <w:tcW w:w="1985" w:type="dxa"/>
          </w:tcPr>
          <w:p w:rsidR="00166E31" w:rsidRPr="00487742" w:rsidRDefault="00166E31" w:rsidP="008E63BD">
            <w:pPr>
              <w:rPr>
                <w:sz w:val="18"/>
                <w:szCs w:val="18"/>
              </w:rPr>
            </w:pPr>
            <w:r w:rsidRPr="00487742">
              <w:rPr>
                <w:sz w:val="18"/>
                <w:szCs w:val="18"/>
              </w:rPr>
              <w:t xml:space="preserve">ETO 1500g/m³/ 24 hour/ 21ºC </w:t>
            </w:r>
            <w:r>
              <w:rPr>
                <w:sz w:val="18"/>
                <w:szCs w:val="18"/>
              </w:rPr>
              <w:t>[</w:t>
            </w:r>
            <w:r w:rsidRPr="00487742">
              <w:rPr>
                <w:sz w:val="18"/>
                <w:szCs w:val="18"/>
              </w:rPr>
              <w:t>T9020</w:t>
            </w:r>
            <w:r>
              <w:rPr>
                <w:sz w:val="18"/>
                <w:szCs w:val="18"/>
              </w:rPr>
              <w:t>]</w:t>
            </w:r>
            <w:r w:rsidRPr="00487742">
              <w:rPr>
                <w:sz w:val="18"/>
                <w:szCs w:val="18"/>
              </w:rPr>
              <w:t>,</w:t>
            </w:r>
          </w:p>
          <w:p w:rsidR="00166E31" w:rsidRPr="00487742" w:rsidRDefault="00166E31" w:rsidP="008E63BD">
            <w:pPr>
              <w:rPr>
                <w:sz w:val="18"/>
                <w:szCs w:val="18"/>
              </w:rPr>
            </w:pPr>
            <w:r w:rsidRPr="00487742">
              <w:rPr>
                <w:sz w:val="18"/>
                <w:szCs w:val="18"/>
              </w:rPr>
              <w:t>50kG Gamma [T9652]</w:t>
            </w:r>
            <w:r>
              <w:rPr>
                <w:sz w:val="18"/>
                <w:szCs w:val="18"/>
              </w:rPr>
              <w:t>,</w:t>
            </w:r>
          </w:p>
          <w:p w:rsidR="00166E31" w:rsidRPr="00487742" w:rsidRDefault="00166E31" w:rsidP="008E63BD">
            <w:pPr>
              <w:rPr>
                <w:sz w:val="18"/>
                <w:szCs w:val="18"/>
              </w:rPr>
            </w:pPr>
            <w:r>
              <w:rPr>
                <w:sz w:val="18"/>
                <w:szCs w:val="18"/>
              </w:rPr>
              <w:t xml:space="preserve"> Formaldehyde fumigation [T9263]</w:t>
            </w:r>
            <w:r w:rsidRPr="00487742">
              <w:rPr>
                <w:sz w:val="18"/>
                <w:szCs w:val="18"/>
              </w:rPr>
              <w:t>,</w:t>
            </w:r>
          </w:p>
          <w:p w:rsidR="00166E31" w:rsidRPr="00487742" w:rsidRDefault="00166E31" w:rsidP="008E63BD">
            <w:pPr>
              <w:rPr>
                <w:sz w:val="18"/>
                <w:szCs w:val="18"/>
              </w:rPr>
            </w:pPr>
            <w:r>
              <w:rPr>
                <w:sz w:val="18"/>
                <w:szCs w:val="18"/>
              </w:rPr>
              <w:t xml:space="preserve"> Or </w:t>
            </w:r>
            <w:r w:rsidRPr="00487742">
              <w:rPr>
                <w:sz w:val="18"/>
                <w:szCs w:val="18"/>
              </w:rPr>
              <w:t>Re-ex/Destroy</w:t>
            </w:r>
          </w:p>
        </w:tc>
      </w:tr>
      <w:tr w:rsidR="00166E31" w:rsidRPr="00EA4527" w:rsidTr="00C13DAB">
        <w:trPr>
          <w:cantSplit/>
          <w:trHeight w:val="836"/>
        </w:trPr>
        <w:tc>
          <w:tcPr>
            <w:tcW w:w="1560" w:type="dxa"/>
            <w:tcBorders>
              <w:top w:val="single" w:sz="4" w:space="0" w:color="auto"/>
              <w:left w:val="single" w:sz="4" w:space="0" w:color="auto"/>
              <w:bottom w:val="single" w:sz="4" w:space="0" w:color="auto"/>
              <w:right w:val="single" w:sz="4" w:space="0" w:color="auto"/>
            </w:tcBorders>
          </w:tcPr>
          <w:p w:rsidR="00166E31" w:rsidRPr="00EA4527" w:rsidRDefault="00166E31" w:rsidP="009D3602">
            <w:pPr>
              <w:rPr>
                <w:b/>
                <w:bCs/>
                <w:sz w:val="20"/>
              </w:rPr>
            </w:pPr>
            <w:r w:rsidRPr="00EA4527">
              <w:rPr>
                <w:b/>
                <w:bCs/>
                <w:sz w:val="20"/>
              </w:rPr>
              <w:t>Fish Tanks/Ponds-Used</w:t>
            </w:r>
          </w:p>
          <w:p w:rsidR="00166E31" w:rsidRPr="00EA4527" w:rsidRDefault="00166E31" w:rsidP="009D3602">
            <w:pPr>
              <w:rPr>
                <w:b/>
                <w:bCs/>
                <w:sz w:val="20"/>
              </w:rPr>
            </w:pPr>
          </w:p>
          <w:p w:rsidR="00166E31" w:rsidRPr="00EA4527" w:rsidRDefault="00166E31" w:rsidP="009D3602">
            <w:pPr>
              <w:rPr>
                <w:b/>
                <w:bCs/>
                <w:sz w:val="20"/>
              </w:rPr>
            </w:pPr>
          </w:p>
          <w:p w:rsidR="00166E31" w:rsidRPr="00EA4527" w:rsidRDefault="00166E31" w:rsidP="009D3602">
            <w:pPr>
              <w:rPr>
                <w:b/>
                <w:bCs/>
                <w:sz w:val="20"/>
              </w:rPr>
            </w:pPr>
          </w:p>
          <w:p w:rsidR="00166E31" w:rsidRPr="00EA4527" w:rsidRDefault="00166E31" w:rsidP="009D3602">
            <w:pPr>
              <w:rPr>
                <w:b/>
                <w:bCs/>
                <w:sz w:val="20"/>
              </w:rPr>
            </w:pPr>
          </w:p>
        </w:tc>
        <w:tc>
          <w:tcPr>
            <w:tcW w:w="11623" w:type="dxa"/>
            <w:tcBorders>
              <w:top w:val="single" w:sz="4" w:space="0" w:color="auto"/>
              <w:left w:val="single" w:sz="4" w:space="0" w:color="auto"/>
              <w:bottom w:val="single" w:sz="4" w:space="0" w:color="auto"/>
              <w:right w:val="single" w:sz="4" w:space="0" w:color="auto"/>
            </w:tcBorders>
          </w:tcPr>
          <w:p w:rsidR="00166E31" w:rsidRPr="00EA4527" w:rsidRDefault="00166E31" w:rsidP="009D3602">
            <w:pPr>
              <w:rPr>
                <w:sz w:val="20"/>
              </w:rPr>
            </w:pPr>
            <w:r w:rsidRPr="00EA4527">
              <w:rPr>
                <w:sz w:val="20"/>
              </w:rPr>
              <w:t>If the fish tank is contaminated with soil, then it will be directed for gamma irradiation at 50kGrays (T9652) before release from quarantine.</w:t>
            </w:r>
          </w:p>
          <w:p w:rsidR="00166E31" w:rsidRPr="00EA4527" w:rsidRDefault="00166E31" w:rsidP="009D3602">
            <w:pPr>
              <w:rPr>
                <w:sz w:val="20"/>
              </w:rPr>
            </w:pPr>
            <w:r w:rsidRPr="00EA4527">
              <w:rPr>
                <w:sz w:val="20"/>
              </w:rPr>
              <w:t>If the fish tank is found to be contaminated with fish tissue or aquatic plants, the tank must be cleaned with a soap and water solution, and dried before being released from quarantine. Alternative disinfectant solutions such as chlorine (T9205) can also be used.</w:t>
            </w:r>
          </w:p>
        </w:tc>
        <w:tc>
          <w:tcPr>
            <w:tcW w:w="1985" w:type="dxa"/>
            <w:tcBorders>
              <w:top w:val="single" w:sz="4" w:space="0" w:color="auto"/>
              <w:left w:val="single" w:sz="4" w:space="0" w:color="auto"/>
              <w:bottom w:val="single" w:sz="4" w:space="0" w:color="auto"/>
              <w:right w:val="single" w:sz="4" w:space="0" w:color="auto"/>
            </w:tcBorders>
          </w:tcPr>
          <w:p w:rsidR="00166E31" w:rsidRPr="00EA4527" w:rsidRDefault="00166E31" w:rsidP="00EA4527">
            <w:pPr>
              <w:rPr>
                <w:sz w:val="18"/>
                <w:szCs w:val="18"/>
              </w:rPr>
            </w:pPr>
            <w:r w:rsidRPr="00EA4527">
              <w:rPr>
                <w:sz w:val="18"/>
                <w:szCs w:val="18"/>
              </w:rPr>
              <w:t xml:space="preserve">Water: </w:t>
            </w:r>
          </w:p>
          <w:p w:rsidR="00166E31" w:rsidRPr="00EA4527" w:rsidRDefault="00166E31" w:rsidP="00EA4527">
            <w:pPr>
              <w:rPr>
                <w:sz w:val="18"/>
                <w:szCs w:val="18"/>
              </w:rPr>
            </w:pPr>
            <w:r w:rsidRPr="00EA4527">
              <w:rPr>
                <w:sz w:val="18"/>
                <w:szCs w:val="18"/>
              </w:rPr>
              <w:t>Chlorine @ 200 ppm. [9205]</w:t>
            </w:r>
          </w:p>
          <w:p w:rsidR="00166E31" w:rsidRPr="00EA4527" w:rsidRDefault="00166E31" w:rsidP="00EA4527">
            <w:pPr>
              <w:rPr>
                <w:sz w:val="18"/>
                <w:szCs w:val="18"/>
              </w:rPr>
            </w:pPr>
            <w:r w:rsidRPr="00EA4527">
              <w:rPr>
                <w:sz w:val="18"/>
                <w:szCs w:val="18"/>
              </w:rPr>
              <w:t>Soil:</w:t>
            </w:r>
          </w:p>
          <w:p w:rsidR="00166E31" w:rsidRPr="00EA4527" w:rsidRDefault="00166E31" w:rsidP="00EA4527">
            <w:pPr>
              <w:rPr>
                <w:sz w:val="18"/>
                <w:szCs w:val="18"/>
              </w:rPr>
            </w:pPr>
            <w:r w:rsidRPr="00EA4527">
              <w:rPr>
                <w:sz w:val="18"/>
                <w:szCs w:val="18"/>
              </w:rPr>
              <w:t>50kGrays [T9652]</w:t>
            </w:r>
          </w:p>
          <w:p w:rsidR="00166E31" w:rsidRPr="00EA4527" w:rsidRDefault="00166E31" w:rsidP="00EA4527">
            <w:pPr>
              <w:rPr>
                <w:sz w:val="18"/>
                <w:szCs w:val="18"/>
              </w:rPr>
            </w:pPr>
            <w:r w:rsidRPr="00EA4527">
              <w:rPr>
                <w:sz w:val="18"/>
                <w:szCs w:val="18"/>
              </w:rPr>
              <w:t>Or Re-ex./Destroy</w:t>
            </w:r>
          </w:p>
        </w:tc>
      </w:tr>
      <w:tr w:rsidR="00166E31" w:rsidTr="00C13DAB">
        <w:trPr>
          <w:cantSplit/>
          <w:trHeight w:val="836"/>
        </w:trPr>
        <w:tc>
          <w:tcPr>
            <w:tcW w:w="1560" w:type="dxa"/>
            <w:tcBorders>
              <w:top w:val="single" w:sz="4" w:space="0" w:color="auto"/>
              <w:left w:val="single" w:sz="4" w:space="0" w:color="auto"/>
              <w:bottom w:val="single" w:sz="4" w:space="0" w:color="auto"/>
              <w:right w:val="single" w:sz="4" w:space="0" w:color="auto"/>
            </w:tcBorders>
          </w:tcPr>
          <w:p w:rsidR="00166E31" w:rsidRDefault="00166E31" w:rsidP="009D3602">
            <w:pPr>
              <w:rPr>
                <w:b/>
                <w:bCs/>
                <w:sz w:val="20"/>
              </w:rPr>
            </w:pPr>
            <w:r>
              <w:rPr>
                <w:b/>
                <w:bCs/>
                <w:sz w:val="20"/>
              </w:rPr>
              <w:t>Garden Tools &amp; Implements</w:t>
            </w:r>
          </w:p>
        </w:tc>
        <w:tc>
          <w:tcPr>
            <w:tcW w:w="11623" w:type="dxa"/>
            <w:tcBorders>
              <w:top w:val="single" w:sz="4" w:space="0" w:color="auto"/>
              <w:left w:val="single" w:sz="4" w:space="0" w:color="auto"/>
              <w:bottom w:val="single" w:sz="4" w:space="0" w:color="auto"/>
              <w:right w:val="single" w:sz="4" w:space="0" w:color="auto"/>
            </w:tcBorders>
          </w:tcPr>
          <w:p w:rsidR="00C13DAB" w:rsidRDefault="00C13DAB" w:rsidP="009D3602">
            <w:pPr>
              <w:rPr>
                <w:sz w:val="20"/>
              </w:rPr>
            </w:pPr>
            <w:r>
              <w:rPr>
                <w:b/>
                <w:sz w:val="20"/>
              </w:rPr>
              <w:t>Mandatory treatment!</w:t>
            </w:r>
          </w:p>
          <w:p w:rsidR="00801CBA" w:rsidRDefault="00801CBA" w:rsidP="00801CBA">
            <w:pPr>
              <w:rPr>
                <w:sz w:val="20"/>
              </w:rPr>
            </w:pPr>
            <w:r>
              <w:rPr>
                <w:sz w:val="20"/>
              </w:rPr>
              <w:t xml:space="preserve">If the consignment is contaminated with soil it will be subject to treatment with either disinfectant or gamma irradiation, or cleaning by </w:t>
            </w:r>
          </w:p>
          <w:p w:rsidR="00801CBA" w:rsidRDefault="00801CBA" w:rsidP="00801CBA">
            <w:pPr>
              <w:rPr>
                <w:color w:val="000000"/>
                <w:sz w:val="20"/>
              </w:rPr>
            </w:pPr>
            <w:r>
              <w:rPr>
                <w:color w:val="000000"/>
                <w:sz w:val="20"/>
              </w:rPr>
              <w:t>Water/air under high pressure [T9988], Hot water under high pressure [T9914] or by removal by Vacuuming [Minimum capacity 1400watts] [T9923].</w:t>
            </w:r>
          </w:p>
          <w:p w:rsidR="00801CBA" w:rsidRDefault="00801CBA" w:rsidP="00801CBA">
            <w:pPr>
              <w:rPr>
                <w:color w:val="000000"/>
                <w:sz w:val="20"/>
              </w:rPr>
            </w:pPr>
          </w:p>
          <w:p w:rsidR="00166E31" w:rsidRDefault="00166E31" w:rsidP="009D3602">
            <w:pPr>
              <w:rPr>
                <w:sz w:val="20"/>
              </w:rPr>
            </w:pPr>
          </w:p>
        </w:tc>
        <w:tc>
          <w:tcPr>
            <w:tcW w:w="1985" w:type="dxa"/>
            <w:tcBorders>
              <w:top w:val="single" w:sz="4" w:space="0" w:color="auto"/>
              <w:left w:val="single" w:sz="4" w:space="0" w:color="auto"/>
              <w:bottom w:val="single" w:sz="4" w:space="0" w:color="auto"/>
              <w:right w:val="single" w:sz="4" w:space="0" w:color="auto"/>
            </w:tcBorders>
          </w:tcPr>
          <w:p w:rsidR="00801CBA" w:rsidRDefault="00801CBA" w:rsidP="00801CBA">
            <w:pPr>
              <w:ind w:left="34"/>
              <w:rPr>
                <w:sz w:val="18"/>
                <w:szCs w:val="18"/>
              </w:rPr>
            </w:pPr>
            <w:r>
              <w:rPr>
                <w:sz w:val="18"/>
                <w:szCs w:val="18"/>
              </w:rPr>
              <w:t xml:space="preserve">1% Virkon-all surfaces[T9431] or 50kG Gamma [T9652] or </w:t>
            </w:r>
          </w:p>
          <w:p w:rsidR="00801CBA" w:rsidRDefault="00801CBA" w:rsidP="00801CBA">
            <w:pPr>
              <w:rPr>
                <w:color w:val="000000"/>
                <w:sz w:val="18"/>
                <w:szCs w:val="18"/>
              </w:rPr>
            </w:pPr>
            <w:r>
              <w:rPr>
                <w:color w:val="000000"/>
                <w:sz w:val="18"/>
                <w:szCs w:val="18"/>
              </w:rPr>
              <w:t xml:space="preserve">Water/air under high pressure [T9988] or </w:t>
            </w:r>
          </w:p>
          <w:p w:rsidR="00801CBA" w:rsidRPr="00801CBA" w:rsidRDefault="00801CBA" w:rsidP="00801CBA">
            <w:pPr>
              <w:rPr>
                <w:color w:val="000000"/>
                <w:sz w:val="18"/>
                <w:szCs w:val="18"/>
              </w:rPr>
            </w:pPr>
            <w:r>
              <w:rPr>
                <w:color w:val="000000"/>
                <w:sz w:val="18"/>
                <w:szCs w:val="18"/>
              </w:rPr>
              <w:t xml:space="preserve">Hot water under high pressure [T9914] or Vacuuming [Minimum capacity 1400watts] [T9923]                      </w:t>
            </w:r>
            <w:r>
              <w:rPr>
                <w:sz w:val="18"/>
                <w:szCs w:val="18"/>
              </w:rPr>
              <w:t xml:space="preserve"> Re-ex./Destroy.</w:t>
            </w:r>
          </w:p>
          <w:p w:rsidR="00801CBA" w:rsidRDefault="00801CBA" w:rsidP="00801CBA">
            <w:pPr>
              <w:rPr>
                <w:sz w:val="18"/>
                <w:szCs w:val="18"/>
              </w:rPr>
            </w:pPr>
          </w:p>
          <w:p w:rsidR="00166E31" w:rsidRPr="00EA4527" w:rsidRDefault="00166E31" w:rsidP="009D3602">
            <w:pPr>
              <w:rPr>
                <w:sz w:val="18"/>
                <w:szCs w:val="18"/>
              </w:rPr>
            </w:pPr>
          </w:p>
        </w:tc>
      </w:tr>
      <w:tr w:rsidR="00166E31" w:rsidTr="00C13DAB">
        <w:trPr>
          <w:cantSplit/>
          <w:trHeight w:val="836"/>
        </w:trPr>
        <w:tc>
          <w:tcPr>
            <w:tcW w:w="1560" w:type="dxa"/>
            <w:tcBorders>
              <w:top w:val="single" w:sz="4" w:space="0" w:color="auto"/>
              <w:left w:val="single" w:sz="4" w:space="0" w:color="auto"/>
              <w:bottom w:val="single" w:sz="4" w:space="0" w:color="auto"/>
              <w:right w:val="single" w:sz="4" w:space="0" w:color="auto"/>
            </w:tcBorders>
          </w:tcPr>
          <w:p w:rsidR="00166E31" w:rsidRDefault="00166E31" w:rsidP="009D3602">
            <w:pPr>
              <w:rPr>
                <w:b/>
                <w:bCs/>
                <w:sz w:val="20"/>
              </w:rPr>
            </w:pPr>
            <w:r>
              <w:rPr>
                <w:b/>
                <w:bCs/>
                <w:sz w:val="20"/>
              </w:rPr>
              <w:t>Horse equip - new</w:t>
            </w:r>
          </w:p>
        </w:tc>
        <w:tc>
          <w:tcPr>
            <w:tcW w:w="11623" w:type="dxa"/>
            <w:tcBorders>
              <w:top w:val="single" w:sz="4" w:space="0" w:color="auto"/>
              <w:left w:val="single" w:sz="4" w:space="0" w:color="auto"/>
              <w:bottom w:val="single" w:sz="4" w:space="0" w:color="auto"/>
              <w:right w:val="single" w:sz="4" w:space="0" w:color="auto"/>
            </w:tcBorders>
          </w:tcPr>
          <w:p w:rsidR="00166E31" w:rsidRDefault="00166E31" w:rsidP="009D3602">
            <w:pPr>
              <w:rPr>
                <w:sz w:val="20"/>
              </w:rPr>
            </w:pPr>
            <w:r>
              <w:rPr>
                <w:sz w:val="20"/>
              </w:rPr>
              <w:t>Each consignment must be accompanied by a manufacturer’s declaration relating to the materials used to manufacture the equipment. The declaration should also include any treatment the animal/plant components have undergone prior to the manufacture of the equipment.</w:t>
            </w:r>
          </w:p>
          <w:p w:rsidR="00166E31" w:rsidRPr="008E63BD" w:rsidRDefault="00166E31" w:rsidP="00EA4527">
            <w:pPr>
              <w:rPr>
                <w:sz w:val="20"/>
              </w:rPr>
            </w:pPr>
          </w:p>
        </w:tc>
        <w:tc>
          <w:tcPr>
            <w:tcW w:w="1985" w:type="dxa"/>
            <w:tcBorders>
              <w:top w:val="single" w:sz="4" w:space="0" w:color="auto"/>
              <w:left w:val="single" w:sz="4" w:space="0" w:color="auto"/>
              <w:bottom w:val="single" w:sz="4" w:space="0" w:color="auto"/>
              <w:right w:val="single" w:sz="4" w:space="0" w:color="auto"/>
            </w:tcBorders>
          </w:tcPr>
          <w:p w:rsidR="00166E31" w:rsidRPr="00EA4527" w:rsidRDefault="00166E31" w:rsidP="00EA4527">
            <w:pPr>
              <w:rPr>
                <w:sz w:val="18"/>
                <w:szCs w:val="18"/>
              </w:rPr>
            </w:pPr>
            <w:r w:rsidRPr="00EA4527">
              <w:rPr>
                <w:sz w:val="18"/>
                <w:szCs w:val="18"/>
              </w:rPr>
              <w:t>See ICON for treatment options</w:t>
            </w:r>
          </w:p>
          <w:p w:rsidR="00166E31" w:rsidRPr="00EA4527" w:rsidRDefault="00166E31" w:rsidP="00EA4527">
            <w:pPr>
              <w:rPr>
                <w:sz w:val="18"/>
                <w:szCs w:val="18"/>
              </w:rPr>
            </w:pPr>
          </w:p>
        </w:tc>
      </w:tr>
      <w:tr w:rsidR="00166E31" w:rsidRPr="001F315A" w:rsidTr="00C13DAB">
        <w:trPr>
          <w:cantSplit/>
          <w:trHeight w:val="836"/>
        </w:trPr>
        <w:tc>
          <w:tcPr>
            <w:tcW w:w="1560" w:type="dxa"/>
            <w:tcBorders>
              <w:top w:val="single" w:sz="4" w:space="0" w:color="auto"/>
              <w:left w:val="single" w:sz="4" w:space="0" w:color="auto"/>
              <w:bottom w:val="single" w:sz="4" w:space="0" w:color="auto"/>
              <w:right w:val="single" w:sz="4" w:space="0" w:color="auto"/>
            </w:tcBorders>
          </w:tcPr>
          <w:p w:rsidR="00166E31" w:rsidRPr="00DC12BF" w:rsidRDefault="00166E31" w:rsidP="009D3602">
            <w:pPr>
              <w:rPr>
                <w:b/>
                <w:bCs/>
                <w:sz w:val="20"/>
              </w:rPr>
            </w:pPr>
            <w:r w:rsidRPr="00DC12BF">
              <w:rPr>
                <w:b/>
                <w:bCs/>
                <w:sz w:val="20"/>
              </w:rPr>
              <w:t>Horse equip - used</w:t>
            </w:r>
          </w:p>
        </w:tc>
        <w:tc>
          <w:tcPr>
            <w:tcW w:w="11623" w:type="dxa"/>
            <w:tcBorders>
              <w:top w:val="single" w:sz="4" w:space="0" w:color="auto"/>
              <w:left w:val="single" w:sz="4" w:space="0" w:color="auto"/>
              <w:bottom w:val="single" w:sz="4" w:space="0" w:color="auto"/>
              <w:right w:val="single" w:sz="4" w:space="0" w:color="auto"/>
            </w:tcBorders>
          </w:tcPr>
          <w:p w:rsidR="00166E31" w:rsidRDefault="00166E31" w:rsidP="009D3602">
            <w:pPr>
              <w:rPr>
                <w:sz w:val="20"/>
              </w:rPr>
            </w:pPr>
            <w:r w:rsidRPr="00DC12BF">
              <w:rPr>
                <w:sz w:val="20"/>
              </w:rPr>
              <w:t>Each consignment must be accompanied by a manufacturer’s declaration relating to the materials used to manufact</w:t>
            </w:r>
            <w:r>
              <w:rPr>
                <w:sz w:val="20"/>
              </w:rPr>
              <w:t>ure the equipment. Also</w:t>
            </w:r>
            <w:r w:rsidRPr="00DC12BF">
              <w:rPr>
                <w:sz w:val="20"/>
              </w:rPr>
              <w:t>, the consignment will require a physical inspection by a quarantine officer, to ensure there are no components of quarantine concern. Used horse equipment must be inspected on arrival to ensure freedom from dirt, storage or packing contaminants.</w:t>
            </w:r>
          </w:p>
          <w:p w:rsidR="00166E31" w:rsidRPr="00EA4527" w:rsidRDefault="00166E31" w:rsidP="009D3602">
            <w:pPr>
              <w:rPr>
                <w:sz w:val="20"/>
              </w:rPr>
            </w:pPr>
            <w:r w:rsidRPr="00EA4527">
              <w:rPr>
                <w:sz w:val="20"/>
              </w:rPr>
              <w:t xml:space="preserve">If a manufacturer’s declaration is not provided, then: </w:t>
            </w:r>
          </w:p>
          <w:p w:rsidR="00166E31" w:rsidRDefault="00166E31" w:rsidP="009D3602">
            <w:pPr>
              <w:rPr>
                <w:sz w:val="20"/>
              </w:rPr>
            </w:pPr>
            <w:r>
              <w:rPr>
                <w:sz w:val="20"/>
              </w:rPr>
              <w:t>All</w:t>
            </w:r>
            <w:r w:rsidRPr="00DC12BF">
              <w:rPr>
                <w:sz w:val="20"/>
              </w:rPr>
              <w:t xml:space="preserve"> used horse equipment (excluding items of rawhide, straw and unscoured wool) is subject to </w:t>
            </w:r>
            <w:r w:rsidRPr="00EA4527">
              <w:rPr>
                <w:sz w:val="20"/>
              </w:rPr>
              <w:t>mandatory treatment</w:t>
            </w:r>
            <w:r w:rsidRPr="00DC12BF">
              <w:rPr>
                <w:sz w:val="20"/>
              </w:rPr>
              <w:t xml:space="preserve"> with either Virkon S or Virucidal X (T9431) or gamma irradiation at 50kGray (T9652).</w:t>
            </w:r>
          </w:p>
          <w:p w:rsidR="00166E31" w:rsidRPr="00DC12BF" w:rsidRDefault="00166E31" w:rsidP="009D3602">
            <w:pPr>
              <w:rPr>
                <w:sz w:val="20"/>
              </w:rPr>
            </w:pPr>
            <w:r w:rsidRPr="00DC12BF">
              <w:rPr>
                <w:sz w:val="20"/>
              </w:rPr>
              <w:t xml:space="preserve">Equipment made from or decorated with rawhide will require </w:t>
            </w:r>
            <w:r w:rsidRPr="00EA4527">
              <w:rPr>
                <w:sz w:val="20"/>
              </w:rPr>
              <w:t>mandatory</w:t>
            </w:r>
            <w:r w:rsidRPr="00DC12BF">
              <w:rPr>
                <w:sz w:val="20"/>
              </w:rPr>
              <w:t xml:space="preserve"> gamma irradiation at 50 kGray (T9652). Equipment made from or decorated with straw and/or unscoured animal hair/wool will require an Import Permit. Equipment made from or decorated with untreated wood products will require </w:t>
            </w:r>
            <w:r w:rsidR="00C13DAB">
              <w:rPr>
                <w:b/>
                <w:sz w:val="20"/>
              </w:rPr>
              <w:t xml:space="preserve">Mandatory </w:t>
            </w:r>
            <w:r w:rsidR="00623C69">
              <w:rPr>
                <w:b/>
                <w:sz w:val="20"/>
              </w:rPr>
              <w:t xml:space="preserve">treatment </w:t>
            </w:r>
            <w:r w:rsidR="00623C69" w:rsidRPr="00623C69">
              <w:rPr>
                <w:sz w:val="20"/>
              </w:rPr>
              <w:t>o</w:t>
            </w:r>
            <w:r w:rsidR="00623C69" w:rsidRPr="00DC12BF">
              <w:rPr>
                <w:sz w:val="20"/>
              </w:rPr>
              <w:t>f</w:t>
            </w:r>
            <w:r w:rsidRPr="00DC12BF">
              <w:rPr>
                <w:sz w:val="20"/>
              </w:rPr>
              <w:t xml:space="preserve"> either;</w:t>
            </w:r>
            <w:r w:rsidRPr="00DC12BF">
              <w:rPr>
                <w:sz w:val="20"/>
              </w:rPr>
              <w:br/>
              <w:t>a) Gamma irradiation at 25kGray (T9651); or</w:t>
            </w:r>
            <w:r w:rsidRPr="00DC12BF">
              <w:rPr>
                <w:sz w:val="20"/>
              </w:rPr>
              <w:br/>
              <w:t>b) Fumigation with ethylene oxide (ETO) under initial minimum vacuum of 50 kilopascals at 1500g/m³ for 4 hours at 50°C; or 1500g/m³ for 24 hours at 21°C (T9020).</w:t>
            </w:r>
          </w:p>
          <w:p w:rsidR="00166E31" w:rsidRPr="00F0658C" w:rsidRDefault="00166E31" w:rsidP="00EA4527">
            <w:pPr>
              <w:rPr>
                <w:sz w:val="20"/>
              </w:rPr>
            </w:pPr>
            <w:r w:rsidRPr="00F0658C">
              <w:rPr>
                <w:sz w:val="20"/>
              </w:rPr>
              <w:t>Untreated wooden saddletrees that are completely covered in fibreglass are exempt from the requirements of mandatory treatments outlined above. A manufacturer’s declaration confirming that the saddletrees are completely coved in fibreglass must accompany each consignment</w:t>
            </w:r>
            <w:r w:rsidRPr="00EA4527">
              <w:rPr>
                <w:sz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166E31" w:rsidRDefault="00166E31" w:rsidP="009D3602">
            <w:pPr>
              <w:rPr>
                <w:sz w:val="18"/>
                <w:szCs w:val="18"/>
              </w:rPr>
            </w:pPr>
            <w:r w:rsidRPr="001F315A">
              <w:rPr>
                <w:sz w:val="18"/>
                <w:szCs w:val="18"/>
              </w:rPr>
              <w:t>Saddles without</w:t>
            </w:r>
            <w:r>
              <w:rPr>
                <w:sz w:val="18"/>
                <w:szCs w:val="18"/>
              </w:rPr>
              <w:t xml:space="preserve"> un-scoured</w:t>
            </w:r>
            <w:r w:rsidRPr="001F315A">
              <w:rPr>
                <w:sz w:val="18"/>
                <w:szCs w:val="18"/>
              </w:rPr>
              <w:t xml:space="preserve"> wool</w:t>
            </w:r>
            <w:r>
              <w:rPr>
                <w:sz w:val="18"/>
                <w:szCs w:val="18"/>
              </w:rPr>
              <w:t>,</w:t>
            </w:r>
            <w:r w:rsidRPr="001F315A">
              <w:rPr>
                <w:sz w:val="18"/>
                <w:szCs w:val="18"/>
              </w:rPr>
              <w:t xml:space="preserve"> straw or wood:</w:t>
            </w:r>
            <w:r>
              <w:rPr>
                <w:sz w:val="18"/>
                <w:szCs w:val="18"/>
              </w:rPr>
              <w:t xml:space="preserve">Virkon S or Virucidal </w:t>
            </w:r>
            <w:r w:rsidRPr="001F315A">
              <w:rPr>
                <w:sz w:val="18"/>
                <w:szCs w:val="18"/>
              </w:rPr>
              <w:t xml:space="preserve">X </w:t>
            </w:r>
            <w:r>
              <w:rPr>
                <w:sz w:val="18"/>
                <w:szCs w:val="18"/>
              </w:rPr>
              <w:t>[T9431]</w:t>
            </w:r>
            <w:r w:rsidRPr="001F315A">
              <w:rPr>
                <w:sz w:val="18"/>
                <w:szCs w:val="18"/>
              </w:rPr>
              <w:t xml:space="preserve"> o</w:t>
            </w:r>
            <w:r>
              <w:rPr>
                <w:sz w:val="18"/>
                <w:szCs w:val="18"/>
              </w:rPr>
              <w:t>r gamma 50kGray [T9652]</w:t>
            </w:r>
            <w:r w:rsidRPr="001F315A">
              <w:rPr>
                <w:sz w:val="18"/>
                <w:szCs w:val="18"/>
              </w:rPr>
              <w:t>.</w:t>
            </w:r>
          </w:p>
          <w:p w:rsidR="00166E31" w:rsidRDefault="00166E31" w:rsidP="009D3602">
            <w:pPr>
              <w:rPr>
                <w:sz w:val="18"/>
                <w:szCs w:val="18"/>
              </w:rPr>
            </w:pPr>
            <w:r>
              <w:rPr>
                <w:sz w:val="18"/>
                <w:szCs w:val="18"/>
              </w:rPr>
              <w:t>Saddles with rawhide;</w:t>
            </w:r>
          </w:p>
          <w:p w:rsidR="00166E31" w:rsidRDefault="00166E31" w:rsidP="009D3602">
            <w:pPr>
              <w:rPr>
                <w:sz w:val="18"/>
                <w:szCs w:val="18"/>
              </w:rPr>
            </w:pPr>
            <w:r>
              <w:rPr>
                <w:sz w:val="18"/>
                <w:szCs w:val="18"/>
              </w:rPr>
              <w:t xml:space="preserve"> Gamma 50kGray [T9652]</w:t>
            </w:r>
            <w:r w:rsidRPr="001F315A">
              <w:rPr>
                <w:sz w:val="18"/>
                <w:szCs w:val="18"/>
              </w:rPr>
              <w:t>.</w:t>
            </w:r>
          </w:p>
          <w:p w:rsidR="00166E31" w:rsidRDefault="00166E31" w:rsidP="009D3602">
            <w:pPr>
              <w:rPr>
                <w:sz w:val="18"/>
                <w:szCs w:val="18"/>
              </w:rPr>
            </w:pPr>
            <w:r w:rsidRPr="001F315A">
              <w:rPr>
                <w:sz w:val="18"/>
                <w:szCs w:val="18"/>
              </w:rPr>
              <w:t xml:space="preserve">Saddles </w:t>
            </w:r>
            <w:r>
              <w:rPr>
                <w:sz w:val="18"/>
                <w:szCs w:val="18"/>
              </w:rPr>
              <w:t>with untreated  wood products;</w:t>
            </w:r>
          </w:p>
          <w:p w:rsidR="00166E31" w:rsidRDefault="00166E31" w:rsidP="009D3602">
            <w:pPr>
              <w:rPr>
                <w:sz w:val="18"/>
                <w:szCs w:val="18"/>
              </w:rPr>
            </w:pPr>
            <w:r>
              <w:rPr>
                <w:sz w:val="18"/>
                <w:szCs w:val="18"/>
              </w:rPr>
              <w:t>Gamma 25kGray [T9652] or</w:t>
            </w:r>
          </w:p>
          <w:p w:rsidR="00166E31" w:rsidRPr="001F315A" w:rsidRDefault="00166E31" w:rsidP="009D3602">
            <w:pPr>
              <w:rPr>
                <w:sz w:val="18"/>
                <w:szCs w:val="18"/>
              </w:rPr>
            </w:pPr>
            <w:r>
              <w:rPr>
                <w:sz w:val="18"/>
                <w:szCs w:val="18"/>
              </w:rPr>
              <w:t>ETO 1500g/m³/ 24 h</w:t>
            </w:r>
            <w:r w:rsidRPr="001F315A">
              <w:rPr>
                <w:sz w:val="18"/>
                <w:szCs w:val="18"/>
              </w:rPr>
              <w:t>rs</w:t>
            </w:r>
            <w:r>
              <w:rPr>
                <w:sz w:val="18"/>
                <w:szCs w:val="18"/>
              </w:rPr>
              <w:t>/</w:t>
            </w:r>
            <w:r w:rsidRPr="001F315A">
              <w:rPr>
                <w:sz w:val="18"/>
                <w:szCs w:val="18"/>
              </w:rPr>
              <w:t xml:space="preserve"> 21°C (T9020).</w:t>
            </w:r>
          </w:p>
          <w:p w:rsidR="00166E31" w:rsidRDefault="00166E31" w:rsidP="009D3602">
            <w:pPr>
              <w:rPr>
                <w:sz w:val="18"/>
                <w:szCs w:val="18"/>
              </w:rPr>
            </w:pPr>
            <w:r>
              <w:rPr>
                <w:sz w:val="18"/>
                <w:szCs w:val="18"/>
              </w:rPr>
              <w:t>Or re-ex/destroy</w:t>
            </w:r>
          </w:p>
          <w:p w:rsidR="00166E31" w:rsidRPr="001F315A" w:rsidRDefault="00166E31" w:rsidP="009D3602">
            <w:pPr>
              <w:rPr>
                <w:sz w:val="18"/>
                <w:szCs w:val="18"/>
              </w:rPr>
            </w:pPr>
          </w:p>
        </w:tc>
      </w:tr>
      <w:tr w:rsidR="00166E31" w:rsidTr="00C13DAB">
        <w:trPr>
          <w:cantSplit/>
          <w:trHeight w:val="998"/>
        </w:trPr>
        <w:tc>
          <w:tcPr>
            <w:tcW w:w="1560" w:type="dxa"/>
          </w:tcPr>
          <w:p w:rsidR="00166E31" w:rsidRDefault="00166E31" w:rsidP="008E63BD">
            <w:pPr>
              <w:rPr>
                <w:b/>
                <w:bCs/>
                <w:sz w:val="20"/>
              </w:rPr>
            </w:pPr>
            <w:r>
              <w:rPr>
                <w:b/>
                <w:bCs/>
                <w:sz w:val="20"/>
              </w:rPr>
              <w:t>Lacquered articles</w:t>
            </w:r>
          </w:p>
        </w:tc>
        <w:tc>
          <w:tcPr>
            <w:tcW w:w="11623" w:type="dxa"/>
          </w:tcPr>
          <w:p w:rsidR="00166E31" w:rsidRDefault="00166E31" w:rsidP="008E63BD">
            <w:pPr>
              <w:rPr>
                <w:sz w:val="20"/>
              </w:rPr>
            </w:pPr>
            <w:r>
              <w:rPr>
                <w:sz w:val="20"/>
              </w:rPr>
              <w:t>Inspect for insects / bark. Methyl bromide cannot be used when articles have all external surfaces coated with an impervious substance such as a lacquer, varnish, paint or plastic wrapping. Lacquered surfaces can be treated with ethylene oxide (T9020) or gamma irradiation (T9924). </w:t>
            </w:r>
          </w:p>
        </w:tc>
        <w:tc>
          <w:tcPr>
            <w:tcW w:w="1985" w:type="dxa"/>
          </w:tcPr>
          <w:p w:rsidR="00166E31" w:rsidRDefault="00166E31" w:rsidP="009D3602">
            <w:pPr>
              <w:rPr>
                <w:rFonts w:ascii="Times" w:hAnsi="Times"/>
                <w:sz w:val="18"/>
                <w:szCs w:val="18"/>
                <w:lang w:val="en-US"/>
              </w:rPr>
            </w:pPr>
            <w:r>
              <w:rPr>
                <w:sz w:val="18"/>
                <w:szCs w:val="18"/>
              </w:rPr>
              <w:t>ETO 1500g/m³ /24 /hrs/</w:t>
            </w:r>
            <w:r w:rsidRPr="009D3602">
              <w:rPr>
                <w:sz w:val="18"/>
                <w:szCs w:val="18"/>
              </w:rPr>
              <w:t>21ºC</w:t>
            </w:r>
            <w:r w:rsidRPr="009D3602">
              <w:rPr>
                <w:rFonts w:ascii="Times" w:hAnsi="Times"/>
                <w:sz w:val="18"/>
                <w:szCs w:val="18"/>
                <w:lang w:val="en-US"/>
              </w:rPr>
              <w:t xml:space="preserve"> </w:t>
            </w:r>
            <w:r>
              <w:rPr>
                <w:rFonts w:ascii="Times" w:hAnsi="Times"/>
                <w:sz w:val="18"/>
                <w:szCs w:val="18"/>
                <w:lang w:val="en-US"/>
              </w:rPr>
              <w:t>[</w:t>
            </w:r>
            <w:r w:rsidRPr="009D3602">
              <w:rPr>
                <w:rFonts w:ascii="Times" w:hAnsi="Times"/>
                <w:sz w:val="18"/>
                <w:szCs w:val="18"/>
                <w:lang w:val="en-US"/>
              </w:rPr>
              <w:t>T9020</w:t>
            </w:r>
            <w:r>
              <w:rPr>
                <w:rFonts w:ascii="Times" w:hAnsi="Times"/>
                <w:sz w:val="18"/>
                <w:szCs w:val="18"/>
                <w:lang w:val="en-US"/>
              </w:rPr>
              <w:t>]</w:t>
            </w:r>
          </w:p>
          <w:p w:rsidR="00166E31" w:rsidRDefault="00166E31" w:rsidP="009D3602">
            <w:pPr>
              <w:rPr>
                <w:rFonts w:ascii="Times" w:hAnsi="Times"/>
                <w:sz w:val="18"/>
                <w:szCs w:val="18"/>
                <w:lang w:val="en-US"/>
              </w:rPr>
            </w:pPr>
            <w:r w:rsidRPr="0077637C">
              <w:rPr>
                <w:sz w:val="18"/>
                <w:szCs w:val="18"/>
              </w:rPr>
              <w:t>10kG Gamma</w:t>
            </w:r>
            <w:r w:rsidRPr="009D3602">
              <w:rPr>
                <w:rFonts w:ascii="Times" w:hAnsi="Times"/>
                <w:sz w:val="18"/>
                <w:szCs w:val="18"/>
                <w:lang w:val="en-US"/>
              </w:rPr>
              <w:t xml:space="preserve"> </w:t>
            </w:r>
            <w:r>
              <w:rPr>
                <w:rFonts w:ascii="Times" w:hAnsi="Times"/>
                <w:sz w:val="18"/>
                <w:szCs w:val="18"/>
                <w:lang w:val="en-US"/>
              </w:rPr>
              <w:t>[</w:t>
            </w:r>
            <w:r w:rsidRPr="009D3602">
              <w:rPr>
                <w:rFonts w:ascii="Times" w:hAnsi="Times"/>
                <w:sz w:val="18"/>
                <w:szCs w:val="18"/>
                <w:lang w:val="en-US"/>
              </w:rPr>
              <w:t>T9924</w:t>
            </w:r>
            <w:r>
              <w:rPr>
                <w:rFonts w:ascii="Times" w:hAnsi="Times"/>
                <w:sz w:val="18"/>
                <w:szCs w:val="18"/>
                <w:lang w:val="en-US"/>
              </w:rPr>
              <w:t>]</w:t>
            </w:r>
          </w:p>
          <w:p w:rsidR="00166E31" w:rsidRPr="009D3602" w:rsidRDefault="00166E31" w:rsidP="00C9702B">
            <w:pPr>
              <w:rPr>
                <w:sz w:val="18"/>
                <w:szCs w:val="18"/>
              </w:rPr>
            </w:pPr>
            <w:r w:rsidRPr="00EA4527">
              <w:rPr>
                <w:sz w:val="18"/>
                <w:szCs w:val="18"/>
              </w:rPr>
              <w:t>Or Re-ex./Destroy</w:t>
            </w:r>
          </w:p>
        </w:tc>
      </w:tr>
      <w:tr w:rsidR="00166E31" w:rsidTr="00C13DAB">
        <w:trPr>
          <w:cantSplit/>
          <w:trHeight w:val="564"/>
        </w:trPr>
        <w:tc>
          <w:tcPr>
            <w:tcW w:w="1560" w:type="dxa"/>
          </w:tcPr>
          <w:p w:rsidR="00166E31" w:rsidRDefault="00166E31" w:rsidP="008E63BD">
            <w:pPr>
              <w:rPr>
                <w:b/>
                <w:bCs/>
                <w:sz w:val="20"/>
              </w:rPr>
            </w:pPr>
            <w:r>
              <w:rPr>
                <w:b/>
                <w:bCs/>
                <w:sz w:val="20"/>
              </w:rPr>
              <w:t>Live Insects</w:t>
            </w:r>
          </w:p>
        </w:tc>
        <w:tc>
          <w:tcPr>
            <w:tcW w:w="11623" w:type="dxa"/>
          </w:tcPr>
          <w:p w:rsidR="00166E31" w:rsidRPr="00C9702B" w:rsidRDefault="00166E31" w:rsidP="008E63BD">
            <w:pPr>
              <w:rPr>
                <w:b/>
                <w:sz w:val="20"/>
              </w:rPr>
            </w:pPr>
            <w:r>
              <w:rPr>
                <w:b/>
                <w:sz w:val="20"/>
              </w:rPr>
              <w:t>Mandatory Fumigation!</w:t>
            </w:r>
          </w:p>
          <w:p w:rsidR="00166E31" w:rsidRDefault="00166E31" w:rsidP="008E63BD">
            <w:pPr>
              <w:rPr>
                <w:sz w:val="20"/>
              </w:rPr>
            </w:pPr>
            <w:r>
              <w:rPr>
                <w:sz w:val="20"/>
              </w:rPr>
              <w:t>Check that nominated treatment type is suitable for the infested commodity</w:t>
            </w:r>
          </w:p>
        </w:tc>
        <w:tc>
          <w:tcPr>
            <w:tcW w:w="1985" w:type="dxa"/>
          </w:tcPr>
          <w:p w:rsidR="00166E31" w:rsidRPr="00C9702B" w:rsidRDefault="00166E31" w:rsidP="00C9702B">
            <w:pPr>
              <w:ind w:left="126"/>
              <w:rPr>
                <w:sz w:val="18"/>
                <w:szCs w:val="18"/>
              </w:rPr>
            </w:pPr>
            <w:r w:rsidRPr="00C9702B">
              <w:rPr>
                <w:sz w:val="18"/>
                <w:szCs w:val="18"/>
              </w:rPr>
              <w:t xml:space="preserve">M.B. 48g/m³ for 24 hours at 21°C </w:t>
            </w:r>
            <w:r>
              <w:rPr>
                <w:sz w:val="18"/>
                <w:szCs w:val="18"/>
              </w:rPr>
              <w:t>[</w:t>
            </w:r>
            <w:r w:rsidRPr="00C9702B">
              <w:rPr>
                <w:sz w:val="18"/>
                <w:szCs w:val="18"/>
              </w:rPr>
              <w:t>T9047</w:t>
            </w:r>
            <w:r>
              <w:rPr>
                <w:sz w:val="18"/>
                <w:szCs w:val="18"/>
              </w:rPr>
              <w:t>]</w:t>
            </w:r>
            <w:r w:rsidRPr="00C9702B">
              <w:rPr>
                <w:sz w:val="18"/>
                <w:szCs w:val="18"/>
              </w:rPr>
              <w:t xml:space="preserve"> </w:t>
            </w:r>
          </w:p>
        </w:tc>
      </w:tr>
      <w:tr w:rsidR="00166E31" w:rsidTr="00C13DAB">
        <w:trPr>
          <w:cantSplit/>
          <w:trHeight w:val="562"/>
        </w:trPr>
        <w:tc>
          <w:tcPr>
            <w:tcW w:w="1560" w:type="dxa"/>
          </w:tcPr>
          <w:p w:rsidR="00166E31" w:rsidRPr="00E21C80" w:rsidRDefault="00166E31" w:rsidP="00FB4CFF">
            <w:pPr>
              <w:rPr>
                <w:b/>
                <w:bCs/>
                <w:sz w:val="20"/>
              </w:rPr>
            </w:pPr>
            <w:r w:rsidRPr="00E21C80">
              <w:rPr>
                <w:b/>
                <w:sz w:val="20"/>
              </w:rPr>
              <w:t xml:space="preserve">Laboratory, food processing and butchers equipment </w:t>
            </w:r>
            <w:r>
              <w:rPr>
                <w:b/>
                <w:sz w:val="20"/>
              </w:rPr>
              <w:t>–</w:t>
            </w:r>
            <w:r w:rsidRPr="00E21C80">
              <w:rPr>
                <w:b/>
                <w:sz w:val="20"/>
              </w:rPr>
              <w:t xml:space="preserve"> Used</w:t>
            </w:r>
            <w:r>
              <w:rPr>
                <w:b/>
                <w:sz w:val="20"/>
              </w:rPr>
              <w:t xml:space="preserve"> [excluding chopping blocks/boards]</w:t>
            </w:r>
          </w:p>
        </w:tc>
        <w:tc>
          <w:tcPr>
            <w:tcW w:w="11623" w:type="dxa"/>
          </w:tcPr>
          <w:p w:rsidR="00166E31" w:rsidRDefault="00166E31" w:rsidP="00FB4CFF">
            <w:pPr>
              <w:pStyle w:val="NormalWeb"/>
              <w:spacing w:before="0" w:beforeAutospacing="0" w:after="0" w:afterAutospacing="0"/>
              <w:rPr>
                <w:b/>
                <w:sz w:val="20"/>
                <w:szCs w:val="20"/>
              </w:rPr>
            </w:pPr>
            <w:r>
              <w:rPr>
                <w:b/>
                <w:sz w:val="20"/>
                <w:szCs w:val="20"/>
              </w:rPr>
              <w:t>Large and complex processing equipment:</w:t>
            </w:r>
            <w:r w:rsidRPr="00FB4CFF">
              <w:rPr>
                <w:b/>
                <w:sz w:val="20"/>
                <w:szCs w:val="20"/>
              </w:rPr>
              <w:t xml:space="preserve"> An Import Permit is required and must be applied for prior to importation.</w:t>
            </w:r>
          </w:p>
          <w:p w:rsidR="00166E31" w:rsidRPr="00F127B0" w:rsidRDefault="00166E31" w:rsidP="00FB4CFF">
            <w:pPr>
              <w:pStyle w:val="NormalWeb"/>
              <w:spacing w:before="0" w:beforeAutospacing="0" w:after="0" w:afterAutospacing="0"/>
              <w:rPr>
                <w:sz w:val="20"/>
                <w:szCs w:val="20"/>
              </w:rPr>
            </w:pPr>
            <w:r w:rsidRPr="00F127B0">
              <w:rPr>
                <w:b/>
                <w:bCs/>
                <w:sz w:val="20"/>
                <w:szCs w:val="20"/>
              </w:rPr>
              <w:t>Small and/or Non-Complex Equipment</w:t>
            </w:r>
            <w:r>
              <w:rPr>
                <w:b/>
                <w:sz w:val="20"/>
                <w:szCs w:val="20"/>
              </w:rPr>
              <w:t>:</w:t>
            </w:r>
            <w:r w:rsidRPr="00FB4CFF">
              <w:rPr>
                <w:b/>
                <w:sz w:val="20"/>
                <w:szCs w:val="20"/>
              </w:rPr>
              <w:t xml:space="preserve"> An Import Permit is</w:t>
            </w:r>
            <w:r>
              <w:rPr>
                <w:b/>
                <w:sz w:val="20"/>
                <w:szCs w:val="20"/>
              </w:rPr>
              <w:t xml:space="preserve"> not</w:t>
            </w:r>
            <w:r w:rsidRPr="00FB4CFF">
              <w:rPr>
                <w:b/>
                <w:sz w:val="20"/>
                <w:szCs w:val="20"/>
              </w:rPr>
              <w:t xml:space="preserve"> required</w:t>
            </w:r>
            <w:r>
              <w:rPr>
                <w:b/>
                <w:sz w:val="20"/>
                <w:szCs w:val="20"/>
              </w:rPr>
              <w:t xml:space="preserve"> but </w:t>
            </w:r>
            <w:r w:rsidRPr="00F127B0">
              <w:rPr>
                <w:b/>
                <w:sz w:val="20"/>
                <w:szCs w:val="20"/>
              </w:rPr>
              <w:t>a Quarantine Entry must be lodged for each consignment.</w:t>
            </w:r>
          </w:p>
          <w:p w:rsidR="00166E31" w:rsidRDefault="00166E31" w:rsidP="00FB4CFF">
            <w:pPr>
              <w:pStyle w:val="NormalWeb"/>
              <w:spacing w:before="0" w:beforeAutospacing="0" w:after="0" w:afterAutospacing="0"/>
              <w:rPr>
                <w:sz w:val="20"/>
                <w:szCs w:val="20"/>
              </w:rPr>
            </w:pPr>
            <w:r w:rsidRPr="00E21C80">
              <w:rPr>
                <w:sz w:val="20"/>
                <w:szCs w:val="20"/>
              </w:rPr>
              <w:t>The equipment must be clean and free from animal matter, plant matter, live insects, soil and other debris.</w:t>
            </w:r>
          </w:p>
          <w:p w:rsidR="00166E31" w:rsidRDefault="00166E31" w:rsidP="00FB4CFF">
            <w:pPr>
              <w:pStyle w:val="NormalWeb"/>
              <w:spacing w:before="0" w:beforeAutospacing="0" w:after="0" w:afterAutospacing="0"/>
              <w:rPr>
                <w:sz w:val="20"/>
                <w:szCs w:val="20"/>
              </w:rPr>
            </w:pPr>
            <w:r w:rsidRPr="00E21C80">
              <w:rPr>
                <w:sz w:val="20"/>
                <w:szCs w:val="20"/>
              </w:rPr>
              <w:t>Used equipment found to be unclean will be directed to be steam cleaned (T9914) at a metropolitan Quarantine Approved Premises or re-exported. Heavily contaminated equipment will be re-exported.</w:t>
            </w:r>
          </w:p>
          <w:p w:rsidR="00166E31" w:rsidRPr="00E21C80" w:rsidRDefault="00166E31" w:rsidP="00FB4CFF">
            <w:pPr>
              <w:pStyle w:val="NormalWeb"/>
              <w:spacing w:before="0" w:beforeAutospacing="0" w:after="0" w:afterAutospacing="0"/>
              <w:rPr>
                <w:sz w:val="20"/>
                <w:szCs w:val="20"/>
              </w:rPr>
            </w:pPr>
            <w:r w:rsidRPr="004213EB">
              <w:rPr>
                <w:b/>
                <w:sz w:val="20"/>
                <w:szCs w:val="20"/>
              </w:rPr>
              <w:t>All equipment will be disinfected</w:t>
            </w:r>
            <w:r w:rsidRPr="00E21C80">
              <w:rPr>
                <w:sz w:val="20"/>
                <w:szCs w:val="20"/>
              </w:rPr>
              <w:t xml:space="preserve"> with Phoraid (T9437) or Virkon (T9431) on arrival at a metropolitan Quarantine Approved Premises. Clean equipment from </w:t>
            </w:r>
            <w:smartTag w:uri="urn:schemas-microsoft-com:office:smarttags" w:element="country-region">
              <w:smartTag w:uri="urn:schemas-microsoft-com:office:smarttags" w:element="place">
                <w:r w:rsidRPr="00E21C80">
                  <w:rPr>
                    <w:sz w:val="20"/>
                    <w:szCs w:val="20"/>
                  </w:rPr>
                  <w:t>New Zealand</w:t>
                </w:r>
              </w:smartTag>
            </w:smartTag>
            <w:r w:rsidRPr="00E21C80">
              <w:rPr>
                <w:sz w:val="20"/>
                <w:szCs w:val="20"/>
              </w:rPr>
              <w:t xml:space="preserve"> that has been in contact with animal matter only (plant matter not included) can forego mandatory disinfection.</w:t>
            </w:r>
          </w:p>
        </w:tc>
        <w:tc>
          <w:tcPr>
            <w:tcW w:w="1985" w:type="dxa"/>
          </w:tcPr>
          <w:p w:rsidR="00166E31" w:rsidRPr="00F127B0" w:rsidRDefault="00166E31" w:rsidP="00FB4CFF">
            <w:pPr>
              <w:ind w:left="126"/>
              <w:rPr>
                <w:sz w:val="18"/>
                <w:szCs w:val="18"/>
              </w:rPr>
            </w:pPr>
            <w:r w:rsidRPr="00F127B0">
              <w:rPr>
                <w:sz w:val="18"/>
                <w:szCs w:val="18"/>
              </w:rPr>
              <w:t xml:space="preserve">Cleaning with Hot Water under Pressure </w:t>
            </w:r>
            <w:r>
              <w:rPr>
                <w:sz w:val="18"/>
                <w:szCs w:val="18"/>
              </w:rPr>
              <w:t>[if un-clean] [</w:t>
            </w:r>
            <w:r w:rsidRPr="00F127B0">
              <w:rPr>
                <w:sz w:val="18"/>
                <w:szCs w:val="18"/>
              </w:rPr>
              <w:t>T9914</w:t>
            </w:r>
            <w:r>
              <w:rPr>
                <w:sz w:val="18"/>
                <w:szCs w:val="18"/>
              </w:rPr>
              <w:t>]</w:t>
            </w:r>
            <w:r w:rsidRPr="00F127B0">
              <w:rPr>
                <w:sz w:val="18"/>
                <w:szCs w:val="18"/>
              </w:rPr>
              <w:t xml:space="preserve">, </w:t>
            </w:r>
            <w:r>
              <w:rPr>
                <w:sz w:val="18"/>
                <w:szCs w:val="18"/>
              </w:rPr>
              <w:t xml:space="preserve">all equipment to be disinfected either </w:t>
            </w:r>
            <w:r w:rsidRPr="00F127B0">
              <w:rPr>
                <w:sz w:val="18"/>
                <w:szCs w:val="18"/>
              </w:rPr>
              <w:t>20% solution (200ml per 1L). Phoraid</w:t>
            </w:r>
            <w:r w:rsidRPr="00F127B0">
              <w:rPr>
                <w:sz w:val="18"/>
                <w:szCs w:val="18"/>
                <w:vertAlign w:val="superscript"/>
              </w:rPr>
              <w:t>®</w:t>
            </w:r>
            <w:r w:rsidRPr="00F127B0">
              <w:rPr>
                <w:sz w:val="18"/>
                <w:szCs w:val="18"/>
              </w:rPr>
              <w:t>.</w:t>
            </w:r>
            <w:r>
              <w:rPr>
                <w:sz w:val="18"/>
                <w:szCs w:val="18"/>
              </w:rPr>
              <w:t>[</w:t>
            </w:r>
            <w:r w:rsidRPr="00F127B0">
              <w:rPr>
                <w:sz w:val="18"/>
                <w:szCs w:val="18"/>
              </w:rPr>
              <w:t>T9437</w:t>
            </w:r>
            <w:r>
              <w:rPr>
                <w:sz w:val="18"/>
                <w:szCs w:val="18"/>
              </w:rPr>
              <w:t>]</w:t>
            </w:r>
            <w:r w:rsidRPr="00F127B0">
              <w:rPr>
                <w:sz w:val="18"/>
                <w:szCs w:val="18"/>
              </w:rPr>
              <w:t>, or Virkon [T9431]</w:t>
            </w:r>
          </w:p>
        </w:tc>
      </w:tr>
      <w:tr w:rsidR="00166E31" w:rsidTr="00C13DAB">
        <w:trPr>
          <w:cantSplit/>
          <w:trHeight w:val="417"/>
        </w:trPr>
        <w:tc>
          <w:tcPr>
            <w:tcW w:w="1560" w:type="dxa"/>
          </w:tcPr>
          <w:p w:rsidR="00166E31" w:rsidRDefault="00166E31" w:rsidP="00FB4CFF">
            <w:pPr>
              <w:rPr>
                <w:b/>
                <w:bCs/>
                <w:sz w:val="20"/>
              </w:rPr>
            </w:pPr>
            <w:r>
              <w:rPr>
                <w:b/>
                <w:bCs/>
                <w:sz w:val="20"/>
              </w:rPr>
              <w:t>Pine Cones</w:t>
            </w:r>
          </w:p>
        </w:tc>
        <w:tc>
          <w:tcPr>
            <w:tcW w:w="11623" w:type="dxa"/>
          </w:tcPr>
          <w:p w:rsidR="00166E31" w:rsidRDefault="00166E31" w:rsidP="008E63BD">
            <w:pPr>
              <w:rPr>
                <w:sz w:val="20"/>
              </w:rPr>
            </w:pPr>
            <w:r>
              <w:rPr>
                <w:sz w:val="20"/>
              </w:rPr>
              <w:t>Each consignment must be inspected on arrival to verify that it is free of other quarantine risk material. Subject</w:t>
            </w:r>
            <w:r w:rsidRPr="0012792C">
              <w:rPr>
                <w:sz w:val="20"/>
              </w:rPr>
              <w:t xml:space="preserve"> to</w:t>
            </w:r>
            <w:r w:rsidRPr="0012792C">
              <w:rPr>
                <w:b/>
                <w:sz w:val="20"/>
              </w:rPr>
              <w:t xml:space="preserve"> mandatory treatment</w:t>
            </w:r>
            <w:r>
              <w:rPr>
                <w:sz w:val="20"/>
              </w:rPr>
              <w:t xml:space="preserve"> with either moist heat treatment (T9580); ethylene oxide (T9020); or gamma irradiation (T9651).</w:t>
            </w:r>
          </w:p>
        </w:tc>
        <w:tc>
          <w:tcPr>
            <w:tcW w:w="1985" w:type="dxa"/>
          </w:tcPr>
          <w:p w:rsidR="00166E31" w:rsidRDefault="00166E31" w:rsidP="008E63BD">
            <w:pPr>
              <w:ind w:left="126"/>
              <w:rPr>
                <w:sz w:val="20"/>
              </w:rPr>
            </w:pPr>
            <w:r>
              <w:rPr>
                <w:sz w:val="20"/>
              </w:rPr>
              <w:t>T9020, T9651, T9580 or Re-ex / Destroy / Remove from commodity</w:t>
            </w:r>
          </w:p>
        </w:tc>
      </w:tr>
      <w:tr w:rsidR="00166E31" w:rsidTr="00C13DAB">
        <w:trPr>
          <w:cantSplit/>
          <w:trHeight w:val="836"/>
        </w:trPr>
        <w:tc>
          <w:tcPr>
            <w:tcW w:w="1560" w:type="dxa"/>
          </w:tcPr>
          <w:p w:rsidR="00166E31" w:rsidRDefault="00166E31" w:rsidP="008E63BD">
            <w:pPr>
              <w:rPr>
                <w:b/>
                <w:bCs/>
                <w:sz w:val="20"/>
              </w:rPr>
            </w:pPr>
            <w:r>
              <w:rPr>
                <w:b/>
                <w:bCs/>
                <w:sz w:val="20"/>
              </w:rPr>
              <w:t>Potpourri</w:t>
            </w:r>
          </w:p>
        </w:tc>
        <w:tc>
          <w:tcPr>
            <w:tcW w:w="11623" w:type="dxa"/>
          </w:tcPr>
          <w:p w:rsidR="00C13DAB" w:rsidRDefault="00C13DAB" w:rsidP="008E63BD">
            <w:pPr>
              <w:rPr>
                <w:sz w:val="20"/>
              </w:rPr>
            </w:pPr>
            <w:r>
              <w:rPr>
                <w:b/>
                <w:sz w:val="20"/>
              </w:rPr>
              <w:t>Mandatory treatment!</w:t>
            </w:r>
          </w:p>
          <w:p w:rsidR="00166E31" w:rsidRDefault="00166E31" w:rsidP="008E63BD">
            <w:pPr>
              <w:rPr>
                <w:sz w:val="20"/>
              </w:rPr>
            </w:pPr>
            <w:r>
              <w:rPr>
                <w:sz w:val="20"/>
              </w:rPr>
              <w:t>Each consignment will be subject to gamma irradiation (T9651) or ethylene oxide fumigation (T9020).</w:t>
            </w:r>
          </w:p>
        </w:tc>
        <w:tc>
          <w:tcPr>
            <w:tcW w:w="1985" w:type="dxa"/>
          </w:tcPr>
          <w:p w:rsidR="00166E31" w:rsidRPr="00383334" w:rsidRDefault="00166E31" w:rsidP="00383334">
            <w:pPr>
              <w:rPr>
                <w:sz w:val="18"/>
                <w:szCs w:val="18"/>
              </w:rPr>
            </w:pPr>
            <w:r>
              <w:rPr>
                <w:sz w:val="18"/>
                <w:szCs w:val="18"/>
              </w:rPr>
              <w:t>Gamma 25 Kg [</w:t>
            </w:r>
            <w:r w:rsidRPr="00383334">
              <w:rPr>
                <w:sz w:val="18"/>
                <w:szCs w:val="18"/>
              </w:rPr>
              <w:t>T9020</w:t>
            </w:r>
            <w:r>
              <w:rPr>
                <w:sz w:val="18"/>
                <w:szCs w:val="18"/>
              </w:rPr>
              <w:t>]</w:t>
            </w:r>
            <w:r w:rsidRPr="00383334">
              <w:rPr>
                <w:sz w:val="18"/>
                <w:szCs w:val="18"/>
              </w:rPr>
              <w:t xml:space="preserve">, </w:t>
            </w:r>
            <w:r w:rsidRPr="0077637C">
              <w:rPr>
                <w:sz w:val="18"/>
                <w:szCs w:val="18"/>
              </w:rPr>
              <w:t xml:space="preserve">ETO 1500g/m³ </w:t>
            </w:r>
            <w:r>
              <w:rPr>
                <w:sz w:val="18"/>
                <w:szCs w:val="18"/>
              </w:rPr>
              <w:t>/24 h</w:t>
            </w:r>
            <w:r w:rsidRPr="0077637C">
              <w:rPr>
                <w:sz w:val="18"/>
                <w:szCs w:val="18"/>
              </w:rPr>
              <w:t xml:space="preserve">rs </w:t>
            </w:r>
            <w:r>
              <w:rPr>
                <w:sz w:val="18"/>
                <w:szCs w:val="18"/>
              </w:rPr>
              <w:t>/</w:t>
            </w:r>
            <w:r w:rsidRPr="0077637C">
              <w:rPr>
                <w:sz w:val="18"/>
                <w:szCs w:val="18"/>
              </w:rPr>
              <w:t>21ºC</w:t>
            </w:r>
            <w:r w:rsidRPr="00383334">
              <w:rPr>
                <w:sz w:val="18"/>
                <w:szCs w:val="18"/>
              </w:rPr>
              <w:t xml:space="preserve"> </w:t>
            </w:r>
            <w:r>
              <w:rPr>
                <w:sz w:val="18"/>
                <w:szCs w:val="18"/>
              </w:rPr>
              <w:t>[</w:t>
            </w:r>
            <w:r w:rsidRPr="00383334">
              <w:rPr>
                <w:sz w:val="18"/>
                <w:szCs w:val="18"/>
              </w:rPr>
              <w:t>T9651</w:t>
            </w:r>
            <w:r>
              <w:rPr>
                <w:sz w:val="18"/>
                <w:szCs w:val="18"/>
              </w:rPr>
              <w:t>]</w:t>
            </w:r>
          </w:p>
        </w:tc>
      </w:tr>
      <w:tr w:rsidR="00166E31" w:rsidTr="00C13DAB">
        <w:trPr>
          <w:cantSplit/>
          <w:trHeight w:val="1049"/>
        </w:trPr>
        <w:tc>
          <w:tcPr>
            <w:tcW w:w="1560" w:type="dxa"/>
          </w:tcPr>
          <w:p w:rsidR="00166E31" w:rsidRDefault="00166E31" w:rsidP="008E63BD">
            <w:pPr>
              <w:rPr>
                <w:b/>
                <w:bCs/>
                <w:sz w:val="20"/>
              </w:rPr>
            </w:pPr>
            <w:r>
              <w:rPr>
                <w:b/>
                <w:bCs/>
                <w:sz w:val="20"/>
              </w:rPr>
              <w:t>Popcorn</w:t>
            </w:r>
          </w:p>
        </w:tc>
        <w:tc>
          <w:tcPr>
            <w:tcW w:w="11623" w:type="dxa"/>
          </w:tcPr>
          <w:p w:rsidR="00166E31" w:rsidRDefault="00166E31" w:rsidP="008E63BD">
            <w:pPr>
              <w:rPr>
                <w:sz w:val="20"/>
              </w:rPr>
            </w:pPr>
            <w:r>
              <w:rPr>
                <w:sz w:val="20"/>
              </w:rPr>
              <w:t>Seeds of these species pose a high risk in introducing seed-borne pathogens of quarantine concern:</w:t>
            </w:r>
          </w:p>
          <w:p w:rsidR="00166E31" w:rsidRDefault="00166E31" w:rsidP="008E63BD">
            <w:pPr>
              <w:rPr>
                <w:sz w:val="20"/>
              </w:rPr>
            </w:pPr>
            <w:r w:rsidRPr="00383334">
              <w:rPr>
                <w:sz w:val="20"/>
              </w:rPr>
              <w:t>Popping corn (</w:t>
            </w:r>
            <w:r w:rsidRPr="00383334">
              <w:rPr>
                <w:i/>
                <w:iCs/>
                <w:sz w:val="20"/>
              </w:rPr>
              <w:t>Zea mays</w:t>
            </w:r>
            <w:r w:rsidRPr="00383334">
              <w:rPr>
                <w:sz w:val="20"/>
              </w:rPr>
              <w:t xml:space="preserve">) </w:t>
            </w:r>
            <w:r w:rsidRPr="00383334">
              <w:rPr>
                <w:b/>
                <w:sz w:val="20"/>
              </w:rPr>
              <w:t xml:space="preserve">from New Zealand </w:t>
            </w:r>
            <w:r w:rsidRPr="00383334">
              <w:rPr>
                <w:b/>
                <w:bCs/>
                <w:sz w:val="20"/>
              </w:rPr>
              <w:t>only</w:t>
            </w:r>
            <w:r w:rsidRPr="00383334">
              <w:rPr>
                <w:sz w:val="20"/>
              </w:rPr>
              <w:t>, for human consumption</w:t>
            </w:r>
            <w:r>
              <w:rPr>
                <w:sz w:val="20"/>
              </w:rPr>
              <w:t>: permit required.</w:t>
            </w:r>
          </w:p>
          <w:p w:rsidR="00166E31" w:rsidRPr="00383334" w:rsidRDefault="00166E31" w:rsidP="00383334">
            <w:pPr>
              <w:pStyle w:val="NormalWeb"/>
              <w:spacing w:before="0" w:beforeAutospacing="0" w:after="0" w:afterAutospacing="0"/>
              <w:rPr>
                <w:sz w:val="20"/>
                <w:szCs w:val="20"/>
              </w:rPr>
            </w:pPr>
            <w:r>
              <w:rPr>
                <w:sz w:val="20"/>
                <w:szCs w:val="20"/>
              </w:rPr>
              <w:t>Popping corn from other countries excluding New Zealand;</w:t>
            </w:r>
            <w:r w:rsidRPr="00383334">
              <w:rPr>
                <w:sz w:val="20"/>
                <w:szCs w:val="20"/>
              </w:rPr>
              <w:t xml:space="preserve"> prohibited entry into Australia because insufficient information is available on its risk status. Importers are to be advised that the consignment must be re-exported or destroyed.</w:t>
            </w:r>
          </w:p>
          <w:p w:rsidR="00166E31" w:rsidRPr="00383334" w:rsidRDefault="00166E31" w:rsidP="00383334">
            <w:pPr>
              <w:pStyle w:val="NormalWeb"/>
              <w:spacing w:before="0" w:beforeAutospacing="0" w:after="0" w:afterAutospacing="0"/>
              <w:rPr>
                <w:sz w:val="20"/>
                <w:szCs w:val="20"/>
              </w:rPr>
            </w:pPr>
            <w:r w:rsidRPr="00383334">
              <w:rPr>
                <w:sz w:val="20"/>
                <w:szCs w:val="20"/>
              </w:rPr>
              <w:t xml:space="preserve">Microwaveable packets of whole raw/unprocessed popping corn are also </w:t>
            </w:r>
            <w:r w:rsidRPr="00383334">
              <w:rPr>
                <w:b/>
                <w:bCs/>
                <w:sz w:val="20"/>
                <w:szCs w:val="20"/>
              </w:rPr>
              <w:t xml:space="preserve">prohibited entry </w:t>
            </w:r>
            <w:r w:rsidRPr="00383334">
              <w:rPr>
                <w:sz w:val="20"/>
                <w:szCs w:val="20"/>
              </w:rPr>
              <w:t xml:space="preserve">and may not be imported for </w:t>
            </w:r>
            <w:r w:rsidRPr="00383334">
              <w:rPr>
                <w:b/>
                <w:bCs/>
                <w:sz w:val="20"/>
                <w:szCs w:val="20"/>
              </w:rPr>
              <w:t>direct retail sale or for personal use</w:t>
            </w:r>
            <w:r w:rsidRPr="00383334">
              <w:rPr>
                <w:sz w:val="20"/>
                <w:szCs w:val="20"/>
              </w:rPr>
              <w:t xml:space="preserve">.  </w:t>
            </w:r>
          </w:p>
          <w:p w:rsidR="00166E31" w:rsidRPr="00383334" w:rsidRDefault="00166E31" w:rsidP="008E63BD">
            <w:pPr>
              <w:rPr>
                <w:sz w:val="20"/>
              </w:rPr>
            </w:pPr>
          </w:p>
        </w:tc>
        <w:tc>
          <w:tcPr>
            <w:tcW w:w="1985" w:type="dxa"/>
          </w:tcPr>
          <w:p w:rsidR="00166E31" w:rsidRPr="006C3B81" w:rsidRDefault="00166E31" w:rsidP="008E63BD">
            <w:pPr>
              <w:ind w:left="126"/>
              <w:rPr>
                <w:b/>
                <w:sz w:val="20"/>
              </w:rPr>
            </w:pPr>
            <w:r w:rsidRPr="006C3B81">
              <w:rPr>
                <w:b/>
                <w:sz w:val="20"/>
              </w:rPr>
              <w:t xml:space="preserve">Re-ex./Destroy. </w:t>
            </w:r>
          </w:p>
          <w:p w:rsidR="00166E31" w:rsidRPr="006C3B81" w:rsidRDefault="00166E31" w:rsidP="006C3B81">
            <w:pPr>
              <w:rPr>
                <w:sz w:val="18"/>
                <w:szCs w:val="18"/>
              </w:rPr>
            </w:pPr>
            <w:r w:rsidRPr="006C3B81">
              <w:rPr>
                <w:sz w:val="18"/>
                <w:szCs w:val="18"/>
              </w:rPr>
              <w:t>Popping corn (</w:t>
            </w:r>
            <w:r w:rsidRPr="006C3B81">
              <w:rPr>
                <w:i/>
                <w:iCs/>
                <w:sz w:val="18"/>
                <w:szCs w:val="18"/>
              </w:rPr>
              <w:t>Zea mays</w:t>
            </w:r>
            <w:r w:rsidRPr="006C3B81">
              <w:rPr>
                <w:sz w:val="18"/>
                <w:szCs w:val="18"/>
              </w:rPr>
              <w:t xml:space="preserve">) </w:t>
            </w:r>
            <w:r w:rsidRPr="006C3B81">
              <w:rPr>
                <w:b/>
                <w:sz w:val="18"/>
                <w:szCs w:val="18"/>
              </w:rPr>
              <w:t xml:space="preserve">from New Zealand </w:t>
            </w:r>
            <w:r w:rsidRPr="006C3B81">
              <w:rPr>
                <w:b/>
                <w:bCs/>
                <w:sz w:val="18"/>
                <w:szCs w:val="18"/>
              </w:rPr>
              <w:t>only</w:t>
            </w:r>
            <w:r w:rsidRPr="006C3B81">
              <w:rPr>
                <w:sz w:val="18"/>
                <w:szCs w:val="18"/>
              </w:rPr>
              <w:t>, for human consumption: permit required.</w:t>
            </w:r>
          </w:p>
          <w:p w:rsidR="00166E31" w:rsidRPr="006C3B81" w:rsidRDefault="00166E31" w:rsidP="006C3B81">
            <w:pPr>
              <w:rPr>
                <w:sz w:val="18"/>
                <w:szCs w:val="18"/>
              </w:rPr>
            </w:pPr>
            <w:r>
              <w:rPr>
                <w:sz w:val="18"/>
                <w:szCs w:val="18"/>
              </w:rPr>
              <w:t>[</w:t>
            </w:r>
            <w:r w:rsidRPr="006C3B81">
              <w:rPr>
                <w:sz w:val="18"/>
                <w:szCs w:val="18"/>
              </w:rPr>
              <w:t>T9902</w:t>
            </w:r>
            <w:r>
              <w:rPr>
                <w:sz w:val="18"/>
                <w:szCs w:val="18"/>
              </w:rPr>
              <w:t>]</w:t>
            </w:r>
          </w:p>
        </w:tc>
      </w:tr>
      <w:tr w:rsidR="00166E31" w:rsidTr="00C13DAB">
        <w:trPr>
          <w:cantSplit/>
          <w:trHeight w:val="836"/>
        </w:trPr>
        <w:tc>
          <w:tcPr>
            <w:tcW w:w="1560" w:type="dxa"/>
          </w:tcPr>
          <w:p w:rsidR="00166E31" w:rsidRDefault="00166E31" w:rsidP="008E63BD">
            <w:pPr>
              <w:rPr>
                <w:b/>
                <w:bCs/>
                <w:sz w:val="20"/>
              </w:rPr>
            </w:pPr>
            <w:r>
              <w:rPr>
                <w:b/>
                <w:bCs/>
                <w:sz w:val="20"/>
              </w:rPr>
              <w:t>Pet food (all forms including fish food and supplements)</w:t>
            </w:r>
          </w:p>
        </w:tc>
        <w:tc>
          <w:tcPr>
            <w:tcW w:w="11623" w:type="dxa"/>
          </w:tcPr>
          <w:p w:rsidR="00166E31" w:rsidRDefault="00166E31" w:rsidP="008E63BD">
            <w:pPr>
              <w:rPr>
                <w:sz w:val="20"/>
              </w:rPr>
            </w:pPr>
            <w:r>
              <w:rPr>
                <w:sz w:val="20"/>
              </w:rPr>
              <w:t>An Import Permit is required for all animal feeds of animal, plant or microbial origin. This includes food supplements, amino acids and enzymes for stockfeed, bait, aquaculture or pet feed use.</w:t>
            </w:r>
          </w:p>
        </w:tc>
        <w:tc>
          <w:tcPr>
            <w:tcW w:w="1985" w:type="dxa"/>
          </w:tcPr>
          <w:p w:rsidR="00166E31" w:rsidRDefault="00166E31" w:rsidP="006C3B81">
            <w:pPr>
              <w:rPr>
                <w:sz w:val="20"/>
              </w:rPr>
            </w:pPr>
            <w:r>
              <w:rPr>
                <w:sz w:val="18"/>
                <w:szCs w:val="18"/>
              </w:rPr>
              <w:t>permit required.[</w:t>
            </w:r>
            <w:r w:rsidRPr="006C3B81">
              <w:rPr>
                <w:sz w:val="18"/>
                <w:szCs w:val="18"/>
              </w:rPr>
              <w:t>T9902</w:t>
            </w:r>
            <w:r>
              <w:rPr>
                <w:sz w:val="18"/>
                <w:szCs w:val="18"/>
              </w:rPr>
              <w:t>]</w:t>
            </w:r>
            <w:r>
              <w:rPr>
                <w:sz w:val="20"/>
              </w:rPr>
              <w:t xml:space="preserve"> or </w:t>
            </w:r>
            <w:r w:rsidRPr="006C3B81">
              <w:rPr>
                <w:b/>
                <w:sz w:val="20"/>
              </w:rPr>
              <w:t>Re-ex / Destroy</w:t>
            </w:r>
          </w:p>
        </w:tc>
      </w:tr>
      <w:tr w:rsidR="00166E31" w:rsidTr="00C13DAB">
        <w:trPr>
          <w:cantSplit/>
          <w:trHeight w:val="1049"/>
        </w:trPr>
        <w:tc>
          <w:tcPr>
            <w:tcW w:w="1560" w:type="dxa"/>
          </w:tcPr>
          <w:p w:rsidR="00166E31" w:rsidRDefault="00166E31" w:rsidP="008E63BD">
            <w:pPr>
              <w:rPr>
                <w:b/>
                <w:bCs/>
                <w:sz w:val="20"/>
              </w:rPr>
            </w:pPr>
            <w:r>
              <w:rPr>
                <w:b/>
                <w:bCs/>
                <w:sz w:val="20"/>
              </w:rPr>
              <w:t>Rawhide</w:t>
            </w:r>
          </w:p>
        </w:tc>
        <w:tc>
          <w:tcPr>
            <w:tcW w:w="11623" w:type="dxa"/>
          </w:tcPr>
          <w:p w:rsidR="00166E31" w:rsidRDefault="00166E31" w:rsidP="006C3B81">
            <w:pPr>
              <w:pStyle w:val="NormalWeb"/>
              <w:spacing w:before="0" w:beforeAutospacing="0" w:after="0" w:afterAutospacing="0"/>
              <w:rPr>
                <w:sz w:val="20"/>
                <w:szCs w:val="20"/>
              </w:rPr>
            </w:pPr>
            <w:r>
              <w:rPr>
                <w:sz w:val="20"/>
              </w:rPr>
              <w:t xml:space="preserve"> </w:t>
            </w:r>
            <w:r>
              <w:t xml:space="preserve"> </w:t>
            </w:r>
            <w:r w:rsidRPr="001304F4">
              <w:rPr>
                <w:sz w:val="20"/>
                <w:szCs w:val="20"/>
              </w:rPr>
              <w:t>An Import Permit is not required, provided the article:</w:t>
            </w:r>
          </w:p>
          <w:p w:rsidR="00166E31" w:rsidRPr="001304F4" w:rsidRDefault="00166E31" w:rsidP="006C3B81">
            <w:pPr>
              <w:pStyle w:val="NormalWeb"/>
              <w:spacing w:before="0" w:beforeAutospacing="0" w:after="0" w:afterAutospacing="0"/>
              <w:rPr>
                <w:sz w:val="20"/>
                <w:szCs w:val="20"/>
              </w:rPr>
            </w:pPr>
            <w:r w:rsidRPr="001304F4">
              <w:rPr>
                <w:sz w:val="20"/>
                <w:szCs w:val="20"/>
              </w:rPr>
              <w:t> (a) is intended for the personal use of the person seeking to import the article; and</w:t>
            </w:r>
          </w:p>
          <w:p w:rsidR="00166E31" w:rsidRPr="001304F4" w:rsidRDefault="00166E31" w:rsidP="006C3B81">
            <w:pPr>
              <w:pStyle w:val="NormalWeb"/>
              <w:spacing w:before="0" w:beforeAutospacing="0" w:after="0" w:afterAutospacing="0"/>
              <w:rPr>
                <w:sz w:val="20"/>
                <w:szCs w:val="20"/>
              </w:rPr>
            </w:pPr>
            <w:r w:rsidRPr="001304F4">
              <w:rPr>
                <w:sz w:val="20"/>
                <w:szCs w:val="20"/>
              </w:rPr>
              <w:t> (b) is to be imported by itself or with no more than 4 other articles of the same kind; and</w:t>
            </w:r>
          </w:p>
          <w:p w:rsidR="00166E31" w:rsidRPr="001304F4" w:rsidRDefault="00166E31" w:rsidP="006C3B81">
            <w:pPr>
              <w:pStyle w:val="NormalWeb"/>
              <w:spacing w:before="0" w:beforeAutospacing="0" w:after="0" w:afterAutospacing="0"/>
              <w:rPr>
                <w:sz w:val="20"/>
                <w:szCs w:val="20"/>
              </w:rPr>
            </w:pPr>
            <w:r w:rsidRPr="001304F4">
              <w:rPr>
                <w:sz w:val="20"/>
                <w:szCs w:val="20"/>
              </w:rPr>
              <w:t xml:space="preserve"> (c) </w:t>
            </w:r>
            <w:r w:rsidR="00623C69" w:rsidRPr="006C3B81">
              <w:rPr>
                <w:b/>
                <w:sz w:val="20"/>
                <w:szCs w:val="20"/>
              </w:rPr>
              <w:t>Mandatory</w:t>
            </w:r>
            <w:r w:rsidRPr="006C3B81">
              <w:rPr>
                <w:b/>
                <w:sz w:val="20"/>
                <w:szCs w:val="20"/>
              </w:rPr>
              <w:t xml:space="preserve"> treatment</w:t>
            </w:r>
            <w:r>
              <w:rPr>
                <w:sz w:val="20"/>
                <w:szCs w:val="20"/>
              </w:rPr>
              <w:t>:</w:t>
            </w:r>
            <w:r w:rsidRPr="001304F4">
              <w:rPr>
                <w:sz w:val="20"/>
                <w:szCs w:val="20"/>
              </w:rPr>
              <w:t xml:space="preserve"> gamma irradiation at 50kGray on arrival, before release from quarantine, to limit the level of quarantine risk to one that is acceptably low. </w:t>
            </w:r>
          </w:p>
          <w:p w:rsidR="00166E31" w:rsidRPr="001304F4" w:rsidRDefault="00166E31" w:rsidP="006C3B81">
            <w:pPr>
              <w:pStyle w:val="NormalWeb"/>
              <w:spacing w:before="0" w:beforeAutospacing="0" w:after="0" w:afterAutospacing="0"/>
              <w:rPr>
                <w:sz w:val="20"/>
                <w:szCs w:val="20"/>
              </w:rPr>
            </w:pPr>
            <w:r w:rsidRPr="001304F4">
              <w:rPr>
                <w:sz w:val="20"/>
                <w:szCs w:val="20"/>
              </w:rPr>
              <w:t>If the consignment does not meet all of the above requirements, the conditions under the Commercial section apply.  (Permit) Alternatively, the rawhide may be removed from the article/handicraft, and destroyed or re-exported.</w:t>
            </w:r>
          </w:p>
        </w:tc>
        <w:tc>
          <w:tcPr>
            <w:tcW w:w="1985" w:type="dxa"/>
          </w:tcPr>
          <w:p w:rsidR="00166E31" w:rsidRDefault="00166E31" w:rsidP="008E63BD">
            <w:pPr>
              <w:ind w:left="126"/>
              <w:rPr>
                <w:b/>
                <w:sz w:val="20"/>
              </w:rPr>
            </w:pPr>
            <w:r w:rsidRPr="006C3B81">
              <w:rPr>
                <w:b/>
                <w:sz w:val="20"/>
              </w:rPr>
              <w:t>mandatory treatment</w:t>
            </w:r>
            <w:r>
              <w:rPr>
                <w:b/>
                <w:sz w:val="20"/>
              </w:rPr>
              <w:t>:</w:t>
            </w:r>
          </w:p>
          <w:p w:rsidR="00166E31" w:rsidRPr="006C3B81" w:rsidRDefault="00166E31" w:rsidP="008E63BD">
            <w:pPr>
              <w:ind w:left="126"/>
              <w:rPr>
                <w:sz w:val="18"/>
                <w:szCs w:val="18"/>
              </w:rPr>
            </w:pPr>
            <w:r w:rsidRPr="006C3B81">
              <w:rPr>
                <w:sz w:val="18"/>
                <w:szCs w:val="18"/>
              </w:rPr>
              <w:t xml:space="preserve"> Gamma 50kg</w:t>
            </w:r>
            <w:r>
              <w:rPr>
                <w:sz w:val="18"/>
                <w:szCs w:val="18"/>
              </w:rPr>
              <w:t xml:space="preserve"> [</w:t>
            </w:r>
            <w:r w:rsidRPr="006C3B81">
              <w:rPr>
                <w:sz w:val="18"/>
                <w:szCs w:val="18"/>
              </w:rPr>
              <w:t>T9652</w:t>
            </w:r>
            <w:r>
              <w:rPr>
                <w:sz w:val="18"/>
                <w:szCs w:val="18"/>
              </w:rPr>
              <w:t>]</w:t>
            </w:r>
          </w:p>
        </w:tc>
      </w:tr>
      <w:tr w:rsidR="00166E31" w:rsidTr="00C13DAB">
        <w:trPr>
          <w:cantSplit/>
          <w:trHeight w:val="417"/>
        </w:trPr>
        <w:tc>
          <w:tcPr>
            <w:tcW w:w="1560" w:type="dxa"/>
          </w:tcPr>
          <w:p w:rsidR="00166E31" w:rsidRDefault="00166E31" w:rsidP="008E63BD">
            <w:pPr>
              <w:rPr>
                <w:b/>
                <w:bCs/>
                <w:sz w:val="20"/>
              </w:rPr>
            </w:pPr>
            <w:r>
              <w:rPr>
                <w:b/>
                <w:bCs/>
                <w:sz w:val="20"/>
              </w:rPr>
              <w:t>Sand</w:t>
            </w:r>
          </w:p>
        </w:tc>
        <w:tc>
          <w:tcPr>
            <w:tcW w:w="11623" w:type="dxa"/>
          </w:tcPr>
          <w:p w:rsidR="00166E31" w:rsidRDefault="00166E31" w:rsidP="008E63BD">
            <w:pPr>
              <w:rPr>
                <w:sz w:val="20"/>
              </w:rPr>
            </w:pPr>
            <w:r w:rsidRPr="00533323">
              <w:rPr>
                <w:sz w:val="20"/>
              </w:rPr>
              <w:t>Mineral and metal ores, rocks and sand (and articles containing these materials)Commodities that are covered by this case include;</w:t>
            </w:r>
            <w:r w:rsidRPr="00533323">
              <w:rPr>
                <w:sz w:val="20"/>
              </w:rPr>
              <w:br/>
              <w:t xml:space="preserve">a) non-organic material sourced from greater than 2 metres below the earth’s surface; </w:t>
            </w:r>
            <w:r w:rsidRPr="00533323">
              <w:rPr>
                <w:sz w:val="20"/>
              </w:rPr>
              <w:br/>
              <w:t>b) rock, stone, sand or pebbles;</w:t>
            </w:r>
            <w:r w:rsidRPr="00533323">
              <w:rPr>
                <w:sz w:val="20"/>
              </w:rPr>
              <w:br/>
              <w:t>c) manufactured articles containing a) or b).</w:t>
            </w:r>
          </w:p>
          <w:p w:rsidR="00166E31" w:rsidRDefault="00166E31" w:rsidP="008E63BD">
            <w:pPr>
              <w:rPr>
                <w:sz w:val="20"/>
              </w:rPr>
            </w:pPr>
          </w:p>
          <w:p w:rsidR="00166E31" w:rsidRDefault="00166E31" w:rsidP="008E63BD">
            <w:pPr>
              <w:rPr>
                <w:sz w:val="20"/>
              </w:rPr>
            </w:pPr>
            <w:r w:rsidRPr="00533323">
              <w:rPr>
                <w:sz w:val="20"/>
              </w:rPr>
              <w:t xml:space="preserve">Each consignment must be free of soil, organic material and other quarantine risk material prior to arrival in </w:t>
            </w:r>
            <w:smartTag w:uri="urn:schemas-microsoft-com:office:smarttags" w:element="place">
              <w:smartTag w:uri="urn:schemas-microsoft-com:office:smarttags" w:element="country-region">
                <w:r w:rsidRPr="00533323">
                  <w:rPr>
                    <w:sz w:val="20"/>
                  </w:rPr>
                  <w:t>Australia</w:t>
                </w:r>
              </w:smartTag>
            </w:smartTag>
            <w:r w:rsidRPr="00533323">
              <w:rPr>
                <w:sz w:val="20"/>
              </w:rPr>
              <w:t>.</w:t>
            </w:r>
          </w:p>
          <w:p w:rsidR="00166E31" w:rsidRPr="00533323" w:rsidRDefault="00166E31" w:rsidP="008E63BD">
            <w:pPr>
              <w:rPr>
                <w:sz w:val="20"/>
              </w:rPr>
            </w:pPr>
            <w:r w:rsidRPr="00533323">
              <w:rPr>
                <w:sz w:val="20"/>
              </w:rPr>
              <w:t xml:space="preserve">If the rock, stone, sand or pebbles are found to be contaminated, the consignment must be treated (as required by the </w:t>
            </w:r>
            <w:hyperlink r:id="rId14" w:history="1">
              <w:r w:rsidRPr="00533323">
                <w:rPr>
                  <w:rStyle w:val="Hyperlink"/>
                  <w:sz w:val="20"/>
                </w:rPr>
                <w:t>quarantine risk material matrix</w:t>
              </w:r>
            </w:hyperlink>
            <w:r w:rsidRPr="00533323">
              <w:rPr>
                <w:sz w:val="20"/>
              </w:rPr>
              <w:t>), exported or destroyed at the importer’s expense.</w:t>
            </w:r>
          </w:p>
          <w:p w:rsidR="00166E31" w:rsidRDefault="00F54F81" w:rsidP="008E63BD">
            <w:pPr>
              <w:rPr>
                <w:sz w:val="20"/>
              </w:rPr>
            </w:pPr>
            <w:r>
              <w:rPr>
                <w:sz w:val="20"/>
              </w:rPr>
              <w:t xml:space="preserve"> </w:t>
            </w:r>
          </w:p>
          <w:p w:rsidR="00F54F81" w:rsidRPr="00F54F81" w:rsidRDefault="00F54F81" w:rsidP="00F54F81">
            <w:pPr>
              <w:rPr>
                <w:sz w:val="18"/>
              </w:rPr>
            </w:pPr>
            <w:r>
              <w:rPr>
                <w:sz w:val="20"/>
              </w:rPr>
              <w:t xml:space="preserve">If the contents of the goods are unable to be 100% inspected and are unaccompanied by an acceptable Man. Dec. the owner of the goods may opt for a voluntary treatment of 50 kG Gamma [ </w:t>
            </w:r>
            <w:r>
              <w:rPr>
                <w:sz w:val="18"/>
              </w:rPr>
              <w:t>T9652]</w:t>
            </w:r>
          </w:p>
        </w:tc>
        <w:tc>
          <w:tcPr>
            <w:tcW w:w="1985" w:type="dxa"/>
          </w:tcPr>
          <w:p w:rsidR="00166E31" w:rsidRPr="006C3B81" w:rsidRDefault="00166E31" w:rsidP="00F54F81">
            <w:pPr>
              <w:ind w:left="126"/>
              <w:jc w:val="center"/>
              <w:rPr>
                <w:sz w:val="18"/>
                <w:szCs w:val="18"/>
              </w:rPr>
            </w:pPr>
            <w:r w:rsidRPr="006C3B81">
              <w:rPr>
                <w:sz w:val="18"/>
                <w:szCs w:val="18"/>
              </w:rPr>
              <w:t>100% inspection to verify free of</w:t>
            </w:r>
            <w:r>
              <w:rPr>
                <w:sz w:val="18"/>
                <w:szCs w:val="18"/>
              </w:rPr>
              <w:t xml:space="preserve"> B</w:t>
            </w:r>
            <w:r w:rsidRPr="006C3B81">
              <w:rPr>
                <w:sz w:val="18"/>
                <w:szCs w:val="18"/>
              </w:rPr>
              <w:t>RM Insp. &amp; If BRM detected refer to ICON for treatment options applicable to the contaminant type.</w:t>
            </w:r>
          </w:p>
          <w:p w:rsidR="00166E31" w:rsidRPr="00B15AA8" w:rsidRDefault="00166E31" w:rsidP="00F54F81">
            <w:pPr>
              <w:jc w:val="center"/>
              <w:rPr>
                <w:sz w:val="18"/>
                <w:szCs w:val="18"/>
              </w:rPr>
            </w:pPr>
            <w:r w:rsidRPr="00B15AA8">
              <w:rPr>
                <w:sz w:val="18"/>
                <w:szCs w:val="18"/>
              </w:rPr>
              <w:t>Destroy/Re-ex</w:t>
            </w:r>
          </w:p>
          <w:p w:rsidR="00166E31" w:rsidRPr="00F54F81" w:rsidRDefault="00F54F81" w:rsidP="00F54F81">
            <w:pPr>
              <w:ind w:left="126"/>
              <w:jc w:val="center"/>
              <w:rPr>
                <w:sz w:val="18"/>
                <w:szCs w:val="18"/>
              </w:rPr>
            </w:pPr>
            <w:r>
              <w:rPr>
                <w:sz w:val="18"/>
                <w:szCs w:val="18"/>
              </w:rPr>
              <w:t>T</w:t>
            </w:r>
            <w:r w:rsidRPr="00F54F81">
              <w:rPr>
                <w:sz w:val="18"/>
                <w:szCs w:val="18"/>
              </w:rPr>
              <w:t>he owner of the goods may opt for a voluntary treatment of 50 kG Gamma[T9652]</w:t>
            </w:r>
          </w:p>
        </w:tc>
      </w:tr>
      <w:tr w:rsidR="00166E31" w:rsidTr="00C13DAB">
        <w:trPr>
          <w:cantSplit/>
          <w:trHeight w:val="417"/>
        </w:trPr>
        <w:tc>
          <w:tcPr>
            <w:tcW w:w="1560" w:type="dxa"/>
          </w:tcPr>
          <w:p w:rsidR="00166E31" w:rsidRDefault="00166E31" w:rsidP="008E63BD">
            <w:pPr>
              <w:rPr>
                <w:b/>
                <w:bCs/>
                <w:sz w:val="20"/>
              </w:rPr>
            </w:pPr>
            <w:r>
              <w:rPr>
                <w:b/>
                <w:bCs/>
                <w:sz w:val="20"/>
              </w:rPr>
              <w:t>Seed - Unidentified</w:t>
            </w:r>
          </w:p>
        </w:tc>
        <w:tc>
          <w:tcPr>
            <w:tcW w:w="11623" w:type="dxa"/>
          </w:tcPr>
          <w:p w:rsidR="00166E31" w:rsidRDefault="00166E31" w:rsidP="00B15AA8">
            <w:pPr>
              <w:rPr>
                <w:sz w:val="20"/>
              </w:rPr>
            </w:pPr>
            <w:r>
              <w:rPr>
                <w:sz w:val="20"/>
              </w:rPr>
              <w:t xml:space="preserve">Unidentified seeds require </w:t>
            </w:r>
            <w:r>
              <w:rPr>
                <w:b/>
                <w:sz w:val="20"/>
              </w:rPr>
              <w:t>mandatory</w:t>
            </w:r>
            <w:r>
              <w:rPr>
                <w:sz w:val="20"/>
              </w:rPr>
              <w:t xml:space="preserve"> Gamma treatment </w:t>
            </w:r>
            <w:r w:rsidR="003D60F2">
              <w:rPr>
                <w:sz w:val="20"/>
              </w:rPr>
              <w:t>or re</w:t>
            </w:r>
            <w:r>
              <w:rPr>
                <w:sz w:val="20"/>
              </w:rPr>
              <w:t>-exportation or destruction.</w:t>
            </w:r>
          </w:p>
        </w:tc>
        <w:tc>
          <w:tcPr>
            <w:tcW w:w="1985" w:type="dxa"/>
          </w:tcPr>
          <w:p w:rsidR="00166E31" w:rsidRDefault="00166E31" w:rsidP="00662F77">
            <w:pPr>
              <w:rPr>
                <w:bCs/>
                <w:sz w:val="18"/>
                <w:szCs w:val="18"/>
              </w:rPr>
            </w:pPr>
            <w:r w:rsidRPr="00662F77">
              <w:rPr>
                <w:sz w:val="18"/>
                <w:szCs w:val="18"/>
              </w:rPr>
              <w:t>25kG Gamma</w:t>
            </w:r>
            <w:r w:rsidRPr="00662F77">
              <w:rPr>
                <w:bCs/>
                <w:sz w:val="18"/>
                <w:szCs w:val="18"/>
              </w:rPr>
              <w:t xml:space="preserve"> </w:t>
            </w:r>
            <w:r>
              <w:rPr>
                <w:bCs/>
                <w:sz w:val="18"/>
                <w:szCs w:val="18"/>
              </w:rPr>
              <w:t>[</w:t>
            </w:r>
            <w:r w:rsidRPr="00662F77">
              <w:rPr>
                <w:bCs/>
                <w:sz w:val="18"/>
                <w:szCs w:val="18"/>
              </w:rPr>
              <w:t>T9651</w:t>
            </w:r>
            <w:r>
              <w:rPr>
                <w:bCs/>
                <w:sz w:val="18"/>
                <w:szCs w:val="18"/>
              </w:rPr>
              <w:t>]</w:t>
            </w:r>
          </w:p>
          <w:p w:rsidR="00166E31" w:rsidRPr="00B15AA8" w:rsidRDefault="00166E31" w:rsidP="00B15AA8">
            <w:pPr>
              <w:rPr>
                <w:sz w:val="18"/>
                <w:szCs w:val="18"/>
              </w:rPr>
            </w:pPr>
            <w:r w:rsidRPr="00B15AA8">
              <w:rPr>
                <w:sz w:val="18"/>
                <w:szCs w:val="18"/>
              </w:rPr>
              <w:t>Destroy/Re-ex</w:t>
            </w:r>
          </w:p>
          <w:p w:rsidR="00166E31" w:rsidRPr="00662F77" w:rsidRDefault="00166E31" w:rsidP="00662F77">
            <w:pPr>
              <w:rPr>
                <w:sz w:val="18"/>
                <w:szCs w:val="18"/>
              </w:rPr>
            </w:pPr>
          </w:p>
        </w:tc>
      </w:tr>
      <w:tr w:rsidR="00166E31" w:rsidTr="00C13DAB">
        <w:trPr>
          <w:cantSplit/>
        </w:trPr>
        <w:tc>
          <w:tcPr>
            <w:tcW w:w="1560" w:type="dxa"/>
          </w:tcPr>
          <w:p w:rsidR="00166E31" w:rsidRPr="00F323D4" w:rsidRDefault="00166E31" w:rsidP="008E63BD">
            <w:pPr>
              <w:rPr>
                <w:b/>
                <w:bCs/>
                <w:sz w:val="20"/>
              </w:rPr>
            </w:pPr>
            <w:r w:rsidRPr="00F323D4">
              <w:rPr>
                <w:b/>
                <w:bCs/>
                <w:sz w:val="20"/>
              </w:rPr>
              <w:t xml:space="preserve">Seed - </w:t>
            </w:r>
            <w:r w:rsidRPr="00F323D4">
              <w:rPr>
                <w:b/>
                <w:sz w:val="20"/>
              </w:rPr>
              <w:t>Part of an article that is not for human or animal consumption, not for growing, and not for other agricultural use</w:t>
            </w:r>
          </w:p>
        </w:tc>
        <w:tc>
          <w:tcPr>
            <w:tcW w:w="11623" w:type="dxa"/>
          </w:tcPr>
          <w:p w:rsidR="00166E31" w:rsidRDefault="00166E31" w:rsidP="008E63BD">
            <w:pPr>
              <w:pStyle w:val="NormalWeb"/>
              <w:rPr>
                <w:sz w:val="20"/>
              </w:rPr>
            </w:pPr>
            <w:r w:rsidRPr="000D627A">
              <w:rPr>
                <w:sz w:val="20"/>
                <w:szCs w:val="20"/>
              </w:rPr>
              <w:t>This case applies to articles imported as personal effects. It does not apply to commercial consignments.</w:t>
            </w:r>
            <w:r>
              <w:rPr>
                <w:sz w:val="20"/>
              </w:rPr>
              <w:t xml:space="preserve">  </w:t>
            </w:r>
          </w:p>
          <w:p w:rsidR="00166E31" w:rsidRDefault="00166E31" w:rsidP="0012792C">
            <w:pPr>
              <w:pStyle w:val="NormalWeb"/>
              <w:spacing w:before="0" w:beforeAutospacing="0" w:after="0" w:afterAutospacing="0"/>
              <w:rPr>
                <w:sz w:val="20"/>
              </w:rPr>
            </w:pPr>
            <w:r>
              <w:rPr>
                <w:sz w:val="20"/>
              </w:rPr>
              <w:t xml:space="preserve">A permit is not required. Each consignment must have a </w:t>
            </w:r>
            <w:r w:rsidRPr="0012792C">
              <w:rPr>
                <w:b/>
                <w:sz w:val="20"/>
              </w:rPr>
              <w:t>mandatory Gamma treatment</w:t>
            </w:r>
            <w:r>
              <w:rPr>
                <w:sz w:val="20"/>
              </w:rPr>
              <w:t xml:space="preserve"> or re-export or destruction at the owners’ expense. Alternatively the goods may be sent for identification again at the owners’ expense.</w:t>
            </w:r>
          </w:p>
          <w:p w:rsidR="00166E31" w:rsidRDefault="00166E31" w:rsidP="0012792C">
            <w:pPr>
              <w:pStyle w:val="NormalWeb"/>
              <w:spacing w:before="0" w:beforeAutospacing="0" w:after="0" w:afterAutospacing="0"/>
              <w:rPr>
                <w:sz w:val="20"/>
              </w:rPr>
            </w:pPr>
            <w:r>
              <w:rPr>
                <w:sz w:val="20"/>
              </w:rPr>
              <w:t xml:space="preserve">   Each consignment must be inspected to ensure freedom from;</w:t>
            </w:r>
          </w:p>
          <w:p w:rsidR="00166E31" w:rsidRDefault="00166E31" w:rsidP="0012792C">
            <w:pPr>
              <w:pStyle w:val="NormalWeb"/>
              <w:numPr>
                <w:ilvl w:val="0"/>
                <w:numId w:val="4"/>
              </w:numPr>
              <w:spacing w:before="0" w:beforeAutospacing="0" w:after="0" w:afterAutospacing="0"/>
              <w:rPr>
                <w:sz w:val="20"/>
                <w:szCs w:val="20"/>
              </w:rPr>
            </w:pPr>
            <w:r>
              <w:rPr>
                <w:sz w:val="20"/>
                <w:szCs w:val="20"/>
              </w:rPr>
              <w:t>Live Insects</w:t>
            </w:r>
          </w:p>
          <w:p w:rsidR="00166E31" w:rsidRDefault="00166E31" w:rsidP="0012792C">
            <w:pPr>
              <w:pStyle w:val="NormalWeb"/>
              <w:numPr>
                <w:ilvl w:val="0"/>
                <w:numId w:val="4"/>
              </w:numPr>
              <w:spacing w:before="0" w:beforeAutospacing="0" w:after="0" w:afterAutospacing="0"/>
              <w:rPr>
                <w:sz w:val="20"/>
                <w:szCs w:val="20"/>
              </w:rPr>
            </w:pPr>
            <w:r>
              <w:rPr>
                <w:sz w:val="20"/>
                <w:szCs w:val="20"/>
              </w:rPr>
              <w:t>Any un-dried plant material</w:t>
            </w:r>
          </w:p>
          <w:p w:rsidR="00166E31" w:rsidRDefault="00166E31" w:rsidP="0012792C">
            <w:pPr>
              <w:pStyle w:val="NormalWeb"/>
              <w:numPr>
                <w:ilvl w:val="0"/>
                <w:numId w:val="4"/>
              </w:numPr>
              <w:spacing w:before="0" w:beforeAutospacing="0" w:after="0" w:afterAutospacing="0"/>
              <w:rPr>
                <w:sz w:val="20"/>
                <w:szCs w:val="20"/>
              </w:rPr>
            </w:pPr>
            <w:r>
              <w:rPr>
                <w:sz w:val="20"/>
                <w:szCs w:val="20"/>
              </w:rPr>
              <w:t>BRM</w:t>
            </w:r>
          </w:p>
          <w:p w:rsidR="00166E31" w:rsidRDefault="00166E31" w:rsidP="008E63BD">
            <w:pPr>
              <w:pStyle w:val="NormalWeb"/>
              <w:rPr>
                <w:sz w:val="20"/>
                <w:szCs w:val="20"/>
              </w:rPr>
            </w:pPr>
          </w:p>
          <w:tbl>
            <w:tblPr>
              <w:tblW w:w="16950" w:type="dxa"/>
              <w:jc w:val="center"/>
              <w:tblCellSpacing w:w="0" w:type="dxa"/>
              <w:tblLayout w:type="fixed"/>
              <w:tblCellMar>
                <w:left w:w="0" w:type="dxa"/>
                <w:right w:w="0" w:type="dxa"/>
              </w:tblCellMar>
              <w:tblLook w:val="04A0" w:firstRow="1" w:lastRow="0" w:firstColumn="1" w:lastColumn="0" w:noHBand="0" w:noVBand="1"/>
            </w:tblPr>
            <w:tblGrid>
              <w:gridCol w:w="8475"/>
              <w:gridCol w:w="8475"/>
            </w:tblGrid>
            <w:tr w:rsidR="00166E31" w:rsidTr="0012792C">
              <w:trPr>
                <w:gridAfter w:val="1"/>
                <w:wAfter w:w="8475" w:type="dxa"/>
                <w:tblCellSpacing w:w="0" w:type="dxa"/>
                <w:jc w:val="center"/>
              </w:trPr>
              <w:tc>
                <w:tcPr>
                  <w:tcW w:w="8475" w:type="dxa"/>
                  <w:vAlign w:val="center"/>
                  <w:hideMark/>
                </w:tcPr>
                <w:p w:rsidR="00166E31" w:rsidRDefault="00166E31" w:rsidP="008E63BD">
                  <w:pPr>
                    <w:pStyle w:val="NormalWeb"/>
                  </w:pPr>
                </w:p>
              </w:tc>
            </w:tr>
            <w:tr w:rsidR="00166E31" w:rsidTr="0012792C">
              <w:trPr>
                <w:gridAfter w:val="1"/>
                <w:wAfter w:w="8475" w:type="dxa"/>
                <w:tblCellSpacing w:w="0" w:type="dxa"/>
                <w:jc w:val="center"/>
              </w:trPr>
              <w:tc>
                <w:tcPr>
                  <w:tcW w:w="8475" w:type="dxa"/>
                  <w:vAlign w:val="center"/>
                  <w:hideMark/>
                </w:tcPr>
                <w:p w:rsidR="00166E31" w:rsidRDefault="00166E31" w:rsidP="008E63BD">
                  <w:pPr>
                    <w:rPr>
                      <w:color w:val="000000"/>
                      <w:szCs w:val="24"/>
                    </w:rPr>
                  </w:pPr>
                </w:p>
              </w:tc>
            </w:tr>
            <w:tr w:rsidR="00166E31" w:rsidTr="0012792C">
              <w:trPr>
                <w:tblCellSpacing w:w="0" w:type="dxa"/>
                <w:jc w:val="center"/>
              </w:trPr>
              <w:tc>
                <w:tcPr>
                  <w:tcW w:w="8475" w:type="dxa"/>
                  <w:vAlign w:val="center"/>
                  <w:hideMark/>
                </w:tcPr>
                <w:p w:rsidR="00166E31" w:rsidRDefault="00166E31" w:rsidP="008E63BD">
                  <w:pPr>
                    <w:rPr>
                      <w:color w:val="000000"/>
                      <w:szCs w:val="24"/>
                    </w:rPr>
                  </w:pPr>
                </w:p>
              </w:tc>
              <w:tc>
                <w:tcPr>
                  <w:tcW w:w="8475" w:type="dxa"/>
                  <w:vAlign w:val="center"/>
                  <w:hideMark/>
                </w:tcPr>
                <w:p w:rsidR="00166E31" w:rsidRDefault="00166E31" w:rsidP="008E63BD">
                  <w:pPr>
                    <w:pStyle w:val="NormalWeb"/>
                  </w:pPr>
                </w:p>
              </w:tc>
            </w:tr>
            <w:tr w:rsidR="00166E31" w:rsidTr="0012792C">
              <w:trPr>
                <w:tblCellSpacing w:w="0" w:type="dxa"/>
                <w:jc w:val="center"/>
              </w:trPr>
              <w:tc>
                <w:tcPr>
                  <w:tcW w:w="8475" w:type="dxa"/>
                  <w:vAlign w:val="center"/>
                  <w:hideMark/>
                </w:tcPr>
                <w:p w:rsidR="00166E31" w:rsidRDefault="00166E31" w:rsidP="008E63BD">
                  <w:pPr>
                    <w:rPr>
                      <w:color w:val="000000"/>
                      <w:szCs w:val="24"/>
                    </w:rPr>
                  </w:pPr>
                </w:p>
              </w:tc>
              <w:tc>
                <w:tcPr>
                  <w:tcW w:w="8475" w:type="dxa"/>
                  <w:vAlign w:val="center"/>
                  <w:hideMark/>
                </w:tcPr>
                <w:p w:rsidR="00166E31" w:rsidRDefault="00166E31" w:rsidP="008E63BD">
                  <w:pPr>
                    <w:rPr>
                      <w:sz w:val="20"/>
                    </w:rPr>
                  </w:pPr>
                </w:p>
              </w:tc>
            </w:tr>
            <w:tr w:rsidR="00166E31" w:rsidTr="0012792C">
              <w:trPr>
                <w:tblCellSpacing w:w="0" w:type="dxa"/>
                <w:jc w:val="center"/>
              </w:trPr>
              <w:tc>
                <w:tcPr>
                  <w:tcW w:w="8475" w:type="dxa"/>
                  <w:vAlign w:val="center"/>
                  <w:hideMark/>
                </w:tcPr>
                <w:p w:rsidR="00166E31" w:rsidRDefault="00166E31" w:rsidP="008E63BD">
                  <w:pPr>
                    <w:rPr>
                      <w:color w:val="000000"/>
                      <w:szCs w:val="24"/>
                    </w:rPr>
                  </w:pPr>
                  <w:r>
                    <w:rPr>
                      <w:noProof/>
                      <w:lang w:eastAsia="en-AU"/>
                    </w:rPr>
                    <w:drawing>
                      <wp:inline distT="0" distB="0" distL="0" distR="0">
                        <wp:extent cx="26670" cy="6985"/>
                        <wp:effectExtent l="0" t="0" r="0" b="0"/>
                        <wp:docPr id="1" name="Picture 3" descr="ex_cl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_clrpixel"/>
                                <pic:cNvPicPr>
                                  <a:picLocks noChangeAspect="1" noChangeArrowheads="1"/>
                                </pic:cNvPicPr>
                              </pic:nvPicPr>
                              <pic:blipFill>
                                <a:blip r:embed="rId9"/>
                                <a:srcRect/>
                                <a:stretch>
                                  <a:fillRect/>
                                </a:stretch>
                              </pic:blipFill>
                              <pic:spPr bwMode="auto">
                                <a:xfrm>
                                  <a:off x="0" y="0"/>
                                  <a:ext cx="26670" cy="6985"/>
                                </a:xfrm>
                                <a:prstGeom prst="rect">
                                  <a:avLst/>
                                </a:prstGeom>
                                <a:noFill/>
                                <a:ln w="9525">
                                  <a:noFill/>
                                  <a:miter lim="800000"/>
                                  <a:headEnd/>
                                  <a:tailEnd/>
                                </a:ln>
                              </pic:spPr>
                            </pic:pic>
                          </a:graphicData>
                        </a:graphic>
                      </wp:inline>
                    </w:drawing>
                  </w:r>
                </w:p>
              </w:tc>
              <w:tc>
                <w:tcPr>
                  <w:tcW w:w="8475" w:type="dxa"/>
                  <w:vAlign w:val="center"/>
                  <w:hideMark/>
                </w:tcPr>
                <w:p w:rsidR="00166E31" w:rsidRDefault="00166E31" w:rsidP="008E63BD">
                  <w:pPr>
                    <w:pStyle w:val="NormalWeb"/>
                  </w:pPr>
                </w:p>
              </w:tc>
            </w:tr>
          </w:tbl>
          <w:p w:rsidR="00166E31" w:rsidRDefault="00166E31" w:rsidP="0012792C">
            <w:pPr>
              <w:rPr>
                <w:sz w:val="20"/>
              </w:rPr>
            </w:pPr>
          </w:p>
        </w:tc>
        <w:tc>
          <w:tcPr>
            <w:tcW w:w="1985" w:type="dxa"/>
          </w:tcPr>
          <w:p w:rsidR="00166E31" w:rsidRDefault="00166E31" w:rsidP="0012792C">
            <w:pPr>
              <w:rPr>
                <w:bCs/>
                <w:sz w:val="18"/>
                <w:szCs w:val="18"/>
              </w:rPr>
            </w:pPr>
            <w:r w:rsidRPr="00662F77">
              <w:rPr>
                <w:sz w:val="18"/>
                <w:szCs w:val="18"/>
              </w:rPr>
              <w:t>25kG Gamma</w:t>
            </w:r>
            <w:r w:rsidRPr="00662F77">
              <w:rPr>
                <w:bCs/>
                <w:sz w:val="18"/>
                <w:szCs w:val="18"/>
              </w:rPr>
              <w:t xml:space="preserve"> </w:t>
            </w:r>
            <w:r>
              <w:rPr>
                <w:bCs/>
                <w:sz w:val="18"/>
                <w:szCs w:val="18"/>
              </w:rPr>
              <w:t>[</w:t>
            </w:r>
            <w:r w:rsidRPr="00662F77">
              <w:rPr>
                <w:bCs/>
                <w:sz w:val="18"/>
                <w:szCs w:val="18"/>
              </w:rPr>
              <w:t>T9651</w:t>
            </w:r>
            <w:r>
              <w:rPr>
                <w:bCs/>
                <w:sz w:val="18"/>
                <w:szCs w:val="18"/>
              </w:rPr>
              <w:t>]</w:t>
            </w:r>
          </w:p>
          <w:p w:rsidR="00166E31" w:rsidRPr="00B15AA8" w:rsidRDefault="00166E31" w:rsidP="0012792C">
            <w:pPr>
              <w:rPr>
                <w:sz w:val="18"/>
                <w:szCs w:val="18"/>
              </w:rPr>
            </w:pPr>
            <w:r w:rsidRPr="00B15AA8">
              <w:rPr>
                <w:sz w:val="18"/>
                <w:szCs w:val="18"/>
              </w:rPr>
              <w:t>Destroy/Re-ex</w:t>
            </w:r>
          </w:p>
          <w:p w:rsidR="00166E31" w:rsidRDefault="00166E31" w:rsidP="008E63BD">
            <w:pPr>
              <w:ind w:left="126"/>
              <w:rPr>
                <w:sz w:val="20"/>
              </w:rPr>
            </w:pPr>
          </w:p>
        </w:tc>
      </w:tr>
      <w:tr w:rsidR="00166E31" w:rsidTr="00C13DAB">
        <w:trPr>
          <w:cantSplit/>
          <w:trHeight w:val="803"/>
        </w:trPr>
        <w:tc>
          <w:tcPr>
            <w:tcW w:w="1560" w:type="dxa"/>
          </w:tcPr>
          <w:p w:rsidR="00166E31" w:rsidRDefault="00166E31" w:rsidP="008E63BD">
            <w:pPr>
              <w:rPr>
                <w:b/>
                <w:bCs/>
                <w:sz w:val="20"/>
              </w:rPr>
            </w:pPr>
            <w:r>
              <w:rPr>
                <w:b/>
                <w:bCs/>
                <w:sz w:val="20"/>
              </w:rPr>
              <w:t>Seed - Botanically Identified</w:t>
            </w:r>
          </w:p>
        </w:tc>
        <w:tc>
          <w:tcPr>
            <w:tcW w:w="11623" w:type="dxa"/>
          </w:tcPr>
          <w:p w:rsidR="00166E31" w:rsidRDefault="00166E31" w:rsidP="008E63BD">
            <w:pPr>
              <w:rPr>
                <w:sz w:val="20"/>
              </w:rPr>
            </w:pPr>
            <w:r>
              <w:rPr>
                <w:sz w:val="20"/>
              </w:rPr>
              <w:t>These seeds may have specific import conditions or restrictions – refer to ICON in all instances.</w:t>
            </w:r>
          </w:p>
        </w:tc>
        <w:tc>
          <w:tcPr>
            <w:tcW w:w="1985" w:type="dxa"/>
          </w:tcPr>
          <w:p w:rsidR="00166E31" w:rsidRDefault="00166E31" w:rsidP="008E63BD">
            <w:pPr>
              <w:ind w:left="126"/>
              <w:rPr>
                <w:sz w:val="20"/>
              </w:rPr>
            </w:pPr>
            <w:r>
              <w:rPr>
                <w:sz w:val="20"/>
              </w:rPr>
              <w:t>See ICON</w:t>
            </w:r>
          </w:p>
        </w:tc>
      </w:tr>
      <w:tr w:rsidR="00166E31" w:rsidTr="00C13DAB">
        <w:trPr>
          <w:cantSplit/>
          <w:trHeight w:val="559"/>
        </w:trPr>
        <w:tc>
          <w:tcPr>
            <w:tcW w:w="1560" w:type="dxa"/>
          </w:tcPr>
          <w:p w:rsidR="00166E31" w:rsidRDefault="00166E31" w:rsidP="008E63BD">
            <w:pPr>
              <w:rPr>
                <w:b/>
                <w:bCs/>
                <w:sz w:val="20"/>
              </w:rPr>
            </w:pPr>
            <w:r>
              <w:rPr>
                <w:b/>
                <w:bCs/>
                <w:sz w:val="20"/>
              </w:rPr>
              <w:t>Shoes with Soil</w:t>
            </w:r>
          </w:p>
        </w:tc>
        <w:tc>
          <w:tcPr>
            <w:tcW w:w="11623" w:type="dxa"/>
          </w:tcPr>
          <w:p w:rsidR="00C13DAB" w:rsidRDefault="00C13DAB" w:rsidP="008E63BD">
            <w:pPr>
              <w:rPr>
                <w:sz w:val="20"/>
              </w:rPr>
            </w:pPr>
            <w:r>
              <w:rPr>
                <w:b/>
                <w:sz w:val="20"/>
              </w:rPr>
              <w:t>Mandatory treatment!</w:t>
            </w:r>
          </w:p>
          <w:p w:rsidR="00166E31" w:rsidRDefault="00166E31" w:rsidP="008E63BD">
            <w:pPr>
              <w:rPr>
                <w:sz w:val="20"/>
              </w:rPr>
            </w:pPr>
            <w:r>
              <w:rPr>
                <w:sz w:val="20"/>
              </w:rPr>
              <w:t>The importation of articles (products, toys etc) or samples containing soil or related material is not permitted. If soil or related material is found on inspection it will be removed for destruction or the consignment will be re-exported or destroyed.</w:t>
            </w:r>
            <w:r w:rsidR="00C50E1E">
              <w:rPr>
                <w:sz w:val="20"/>
              </w:rPr>
              <w:t xml:space="preserve"> Bond store may opt to remove dirt from shoes into Ace waste bin.</w:t>
            </w:r>
          </w:p>
        </w:tc>
        <w:tc>
          <w:tcPr>
            <w:tcW w:w="1985" w:type="dxa"/>
          </w:tcPr>
          <w:p w:rsidR="00166E31" w:rsidRDefault="00166E31" w:rsidP="008E63BD">
            <w:pPr>
              <w:ind w:left="126"/>
              <w:rPr>
                <w:sz w:val="18"/>
                <w:szCs w:val="18"/>
              </w:rPr>
            </w:pPr>
            <w:r w:rsidRPr="0077637C">
              <w:rPr>
                <w:sz w:val="18"/>
                <w:szCs w:val="18"/>
              </w:rPr>
              <w:t>Cleaning with Hot Water under Pressure</w:t>
            </w:r>
            <w:r w:rsidRPr="0012792C">
              <w:rPr>
                <w:sz w:val="18"/>
                <w:szCs w:val="18"/>
              </w:rPr>
              <w:t xml:space="preserve"> </w:t>
            </w:r>
            <w:r>
              <w:rPr>
                <w:sz w:val="18"/>
                <w:szCs w:val="18"/>
              </w:rPr>
              <w:t>[</w:t>
            </w:r>
            <w:r w:rsidRPr="0012792C">
              <w:rPr>
                <w:sz w:val="18"/>
                <w:szCs w:val="18"/>
              </w:rPr>
              <w:t>T9914</w:t>
            </w:r>
            <w:r>
              <w:rPr>
                <w:sz w:val="18"/>
                <w:szCs w:val="18"/>
              </w:rPr>
              <w:t>]</w:t>
            </w:r>
            <w:r w:rsidRPr="0012792C">
              <w:rPr>
                <w:sz w:val="18"/>
                <w:szCs w:val="18"/>
              </w:rPr>
              <w:t xml:space="preserve">, </w:t>
            </w:r>
          </w:p>
          <w:p w:rsidR="00166E31" w:rsidRPr="0012792C" w:rsidRDefault="00166E31" w:rsidP="008E63BD">
            <w:pPr>
              <w:ind w:left="126"/>
              <w:rPr>
                <w:sz w:val="18"/>
                <w:szCs w:val="18"/>
              </w:rPr>
            </w:pPr>
            <w:r w:rsidRPr="0012792C">
              <w:rPr>
                <w:sz w:val="18"/>
                <w:szCs w:val="18"/>
              </w:rPr>
              <w:t>Re-ex./Destroy,</w:t>
            </w:r>
          </w:p>
        </w:tc>
      </w:tr>
      <w:tr w:rsidR="00623C69" w:rsidTr="00C13DAB">
        <w:trPr>
          <w:cantSplit/>
          <w:trHeight w:val="559"/>
        </w:trPr>
        <w:tc>
          <w:tcPr>
            <w:tcW w:w="1560" w:type="dxa"/>
          </w:tcPr>
          <w:p w:rsidR="00623C69" w:rsidRDefault="00623C69" w:rsidP="008D3163">
            <w:pPr>
              <w:rPr>
                <w:b/>
                <w:bCs/>
                <w:sz w:val="20"/>
              </w:rPr>
            </w:pPr>
            <w:r>
              <w:rPr>
                <w:b/>
                <w:bCs/>
                <w:sz w:val="20"/>
              </w:rPr>
              <w:t>Soil</w:t>
            </w:r>
          </w:p>
        </w:tc>
        <w:tc>
          <w:tcPr>
            <w:tcW w:w="11623" w:type="dxa"/>
          </w:tcPr>
          <w:p w:rsidR="00623C69" w:rsidRPr="00396EE8" w:rsidRDefault="00623C69" w:rsidP="008D3163">
            <w:pPr>
              <w:rPr>
                <w:sz w:val="20"/>
              </w:rPr>
            </w:pPr>
            <w:r w:rsidRPr="00396EE8">
              <w:rPr>
                <w:sz w:val="20"/>
              </w:rPr>
              <w:t>Soils are the unconsolidated material on the immediate surface (approximately top 2 metres) of the earth's surface. They are aggregates of minerals, water, decomposed animal and plant material and micro-organisms.</w:t>
            </w:r>
          </w:p>
          <w:p w:rsidR="00623C69" w:rsidRDefault="00623C69" w:rsidP="008D3163">
            <w:pPr>
              <w:rPr>
                <w:sz w:val="20"/>
              </w:rPr>
            </w:pPr>
            <w:r>
              <w:rPr>
                <w:sz w:val="20"/>
              </w:rPr>
              <w:t xml:space="preserve">The importation of articles (products, toys etc) or samples containing soil or related material is not permitted.  </w:t>
            </w:r>
            <w:r w:rsidRPr="00396EE8">
              <w:rPr>
                <w:sz w:val="20"/>
              </w:rPr>
              <w:t xml:space="preserve">An Import Permit is required and must be obtained prior to importation. Permit applications must be sent to </w:t>
            </w:r>
            <w:r>
              <w:rPr>
                <w:sz w:val="20"/>
              </w:rPr>
              <w:t>DAFF Bio-Security</w:t>
            </w:r>
            <w:r w:rsidRPr="00396EE8">
              <w:rPr>
                <w:sz w:val="20"/>
              </w:rPr>
              <w:t xml:space="preserve"> Canberra office for assessment.</w:t>
            </w:r>
            <w:r>
              <w:rPr>
                <w:sz w:val="20"/>
              </w:rPr>
              <w:t xml:space="preserve"> </w:t>
            </w:r>
          </w:p>
          <w:p w:rsidR="00623C69" w:rsidRDefault="00623C69" w:rsidP="008D3163">
            <w:pPr>
              <w:rPr>
                <w:sz w:val="20"/>
              </w:rPr>
            </w:pPr>
            <w:r>
              <w:rPr>
                <w:sz w:val="20"/>
              </w:rPr>
              <w:t xml:space="preserve">If soil or related material is found on inspection it will be removed for destruction or the consignment will be re-exported or destroyed. </w:t>
            </w:r>
            <w:r w:rsidRPr="00396EE8">
              <w:rPr>
                <w:sz w:val="20"/>
              </w:rPr>
              <w:t xml:space="preserve">An Import Permit is required and must be obtained prior to importation. </w:t>
            </w:r>
          </w:p>
        </w:tc>
        <w:tc>
          <w:tcPr>
            <w:tcW w:w="1985" w:type="dxa"/>
          </w:tcPr>
          <w:p w:rsidR="00623C69" w:rsidRDefault="00623C69" w:rsidP="008D3163">
            <w:pPr>
              <w:rPr>
                <w:sz w:val="20"/>
              </w:rPr>
            </w:pPr>
            <w:r>
              <w:rPr>
                <w:sz w:val="18"/>
                <w:szCs w:val="18"/>
              </w:rPr>
              <w:t>Permit required.[</w:t>
            </w:r>
            <w:r w:rsidRPr="006C3B81">
              <w:rPr>
                <w:sz w:val="18"/>
                <w:szCs w:val="18"/>
              </w:rPr>
              <w:t>T9902</w:t>
            </w:r>
            <w:r>
              <w:rPr>
                <w:sz w:val="18"/>
                <w:szCs w:val="18"/>
              </w:rPr>
              <w:t>] prior to importation.</w:t>
            </w:r>
            <w:r>
              <w:rPr>
                <w:sz w:val="20"/>
              </w:rPr>
              <w:t xml:space="preserve"> </w:t>
            </w:r>
          </w:p>
          <w:p w:rsidR="00623C69" w:rsidRPr="006C3B81" w:rsidRDefault="00623C69" w:rsidP="008D3163">
            <w:pPr>
              <w:ind w:left="126"/>
              <w:rPr>
                <w:b/>
                <w:sz w:val="20"/>
              </w:rPr>
            </w:pPr>
            <w:r w:rsidRPr="006C3B81">
              <w:rPr>
                <w:b/>
                <w:sz w:val="20"/>
              </w:rPr>
              <w:t xml:space="preserve">Re-ex./Destroy. </w:t>
            </w:r>
          </w:p>
        </w:tc>
      </w:tr>
      <w:tr w:rsidR="00623C69" w:rsidTr="00C13DAB">
        <w:trPr>
          <w:cantSplit/>
          <w:trHeight w:val="840"/>
        </w:trPr>
        <w:tc>
          <w:tcPr>
            <w:tcW w:w="1560" w:type="dxa"/>
          </w:tcPr>
          <w:p w:rsidR="00623C69" w:rsidRPr="006E1CBA" w:rsidRDefault="00623C69" w:rsidP="00F41351">
            <w:pPr>
              <w:rPr>
                <w:b/>
                <w:bCs/>
                <w:sz w:val="20"/>
                <w:highlight w:val="yellow"/>
              </w:rPr>
            </w:pPr>
            <w:r w:rsidRPr="006E1CBA">
              <w:rPr>
                <w:b/>
                <w:sz w:val="20"/>
              </w:rPr>
              <w:t>Straw - Cereal straw articles and products</w:t>
            </w:r>
            <w:r>
              <w:rPr>
                <w:b/>
                <w:sz w:val="20"/>
              </w:rPr>
              <w:t xml:space="preserve"> (includes handicrafts, Thai cushions, corn husk )</w:t>
            </w:r>
          </w:p>
        </w:tc>
        <w:tc>
          <w:tcPr>
            <w:tcW w:w="11623" w:type="dxa"/>
          </w:tcPr>
          <w:p w:rsidR="00623C69" w:rsidRDefault="00623C69" w:rsidP="008E63BD">
            <w:pPr>
              <w:pStyle w:val="NormalWeb"/>
              <w:rPr>
                <w:sz w:val="20"/>
                <w:szCs w:val="20"/>
              </w:rPr>
            </w:pPr>
            <w:r w:rsidRPr="006E1CBA">
              <w:rPr>
                <w:sz w:val="20"/>
                <w:szCs w:val="20"/>
              </w:rPr>
              <w:t>Each consignment must be inspected on arrival to determine any processing the straw has undergone and that the consignment is free of live insects, seeds and other quarantine risk material.</w:t>
            </w:r>
            <w:r>
              <w:rPr>
                <w:sz w:val="20"/>
                <w:szCs w:val="20"/>
              </w:rPr>
              <w:t xml:space="preserve">  </w:t>
            </w:r>
            <w:r w:rsidRPr="006E1CBA">
              <w:rPr>
                <w:sz w:val="20"/>
                <w:szCs w:val="20"/>
              </w:rPr>
              <w:t>If the straw has been chemically processed (bleached or dyed) then it does not require mandatory treatment.</w:t>
            </w:r>
            <w:r>
              <w:rPr>
                <w:sz w:val="20"/>
                <w:szCs w:val="20"/>
              </w:rPr>
              <w:t xml:space="preserve">  </w:t>
            </w:r>
            <w:r w:rsidRPr="006E1CBA">
              <w:rPr>
                <w:sz w:val="20"/>
                <w:szCs w:val="20"/>
              </w:rPr>
              <w:t>After inspection, consignments that are not chemically processed are subject to mandatory treatment, at the importer’s expense. Alternatively, the consignment may be re-exported or destroyed.</w:t>
            </w:r>
            <w:r>
              <w:rPr>
                <w:sz w:val="20"/>
                <w:szCs w:val="20"/>
              </w:rPr>
              <w:t xml:space="preserve"> </w:t>
            </w:r>
          </w:p>
          <w:p w:rsidR="00623C69" w:rsidRPr="006E1CBA" w:rsidRDefault="00623C69" w:rsidP="008E63BD">
            <w:pPr>
              <w:pStyle w:val="NormalWeb"/>
              <w:rPr>
                <w:sz w:val="20"/>
                <w:szCs w:val="20"/>
              </w:rPr>
            </w:pPr>
            <w:r w:rsidRPr="006E1CBA">
              <w:rPr>
                <w:sz w:val="20"/>
                <w:szCs w:val="20"/>
              </w:rPr>
              <w:t>Items that can be fully inspected must be treated with heat treatment (If no seeds are present -T9569; If seeds are present -T9568 or T9574); or ethylene oxide fumigation (T9020); or gamma irradiation (T9651)</w:t>
            </w:r>
          </w:p>
          <w:p w:rsidR="00623C69" w:rsidRDefault="00623C69" w:rsidP="008E63BD">
            <w:pPr>
              <w:pStyle w:val="NormalWeb"/>
              <w:rPr>
                <w:sz w:val="20"/>
                <w:szCs w:val="20"/>
              </w:rPr>
            </w:pPr>
            <w:r w:rsidRPr="006E1CBA">
              <w:rPr>
                <w:sz w:val="20"/>
                <w:szCs w:val="20"/>
              </w:rPr>
              <w:t>Items that cannot be fully inspected (i.e. stuffing of cushions) must be treated with:</w:t>
            </w:r>
          </w:p>
          <w:p w:rsidR="00623C69" w:rsidRPr="006E1CBA" w:rsidRDefault="00623C69" w:rsidP="008E63BD">
            <w:pPr>
              <w:pStyle w:val="NormalWeb"/>
              <w:rPr>
                <w:sz w:val="20"/>
                <w:szCs w:val="20"/>
              </w:rPr>
            </w:pPr>
            <w:r w:rsidRPr="006E1CBA">
              <w:rPr>
                <w:sz w:val="20"/>
                <w:szCs w:val="20"/>
              </w:rPr>
              <w:t>a) ethylene oxide fumigation (T9020); or</w:t>
            </w:r>
            <w:r w:rsidRPr="006E1CBA">
              <w:rPr>
                <w:sz w:val="20"/>
                <w:szCs w:val="20"/>
              </w:rPr>
              <w:br/>
              <w:t>b) gamma irradiation (T9651)</w:t>
            </w:r>
          </w:p>
          <w:p w:rsidR="00623C69" w:rsidRPr="006E1CBA" w:rsidRDefault="00623C69" w:rsidP="008E63BD">
            <w:pPr>
              <w:pStyle w:val="NormalWeb"/>
              <w:rPr>
                <w:sz w:val="20"/>
                <w:szCs w:val="20"/>
              </w:rPr>
            </w:pPr>
          </w:p>
          <w:p w:rsidR="00623C69" w:rsidRPr="005E5515" w:rsidRDefault="00623C69" w:rsidP="008E63BD">
            <w:pPr>
              <w:rPr>
                <w:sz w:val="20"/>
              </w:rPr>
            </w:pPr>
          </w:p>
        </w:tc>
        <w:tc>
          <w:tcPr>
            <w:tcW w:w="1985" w:type="dxa"/>
          </w:tcPr>
          <w:p w:rsidR="00623C69" w:rsidRDefault="00623C69" w:rsidP="00F41351">
            <w:pPr>
              <w:pStyle w:val="NormalWeb"/>
              <w:spacing w:before="0" w:beforeAutospacing="0" w:after="0" w:afterAutospacing="0"/>
              <w:rPr>
                <w:sz w:val="18"/>
                <w:szCs w:val="18"/>
              </w:rPr>
            </w:pPr>
            <w:r w:rsidRPr="00D15DD2">
              <w:rPr>
                <w:sz w:val="18"/>
                <w:szCs w:val="18"/>
              </w:rPr>
              <w:t>Inspect and treat as required</w:t>
            </w:r>
            <w:r>
              <w:rPr>
                <w:sz w:val="18"/>
                <w:szCs w:val="18"/>
              </w:rPr>
              <w:t>;</w:t>
            </w:r>
          </w:p>
          <w:p w:rsidR="00623C69" w:rsidRDefault="00623C69" w:rsidP="00F41351">
            <w:pPr>
              <w:pStyle w:val="NormalWeb"/>
              <w:spacing w:before="0" w:beforeAutospacing="0" w:after="0" w:afterAutospacing="0"/>
              <w:rPr>
                <w:sz w:val="18"/>
                <w:szCs w:val="18"/>
              </w:rPr>
            </w:pPr>
            <w:r>
              <w:rPr>
                <w:sz w:val="18"/>
                <w:szCs w:val="18"/>
              </w:rPr>
              <w:t>No seeds;</w:t>
            </w:r>
            <w:r w:rsidRPr="0077637C">
              <w:rPr>
                <w:sz w:val="18"/>
                <w:szCs w:val="18"/>
              </w:rPr>
              <w:t xml:space="preserve"> </w:t>
            </w:r>
            <w:r>
              <w:rPr>
                <w:sz w:val="18"/>
                <w:szCs w:val="18"/>
              </w:rPr>
              <w:t>Heat - core 85°C/</w:t>
            </w:r>
            <w:r w:rsidRPr="0077637C">
              <w:rPr>
                <w:sz w:val="18"/>
                <w:szCs w:val="18"/>
              </w:rPr>
              <w:t xml:space="preserve"> 8 hours</w:t>
            </w:r>
            <w:r>
              <w:rPr>
                <w:sz w:val="18"/>
                <w:szCs w:val="18"/>
              </w:rPr>
              <w:t>[</w:t>
            </w:r>
            <w:r w:rsidRPr="00D15DD2">
              <w:rPr>
                <w:sz w:val="18"/>
                <w:szCs w:val="18"/>
              </w:rPr>
              <w:t>T9569</w:t>
            </w:r>
            <w:r>
              <w:rPr>
                <w:sz w:val="18"/>
                <w:szCs w:val="18"/>
              </w:rPr>
              <w:t>]; If seeds are present –</w:t>
            </w:r>
            <w:r w:rsidRPr="0077637C">
              <w:rPr>
                <w:sz w:val="18"/>
                <w:szCs w:val="18"/>
              </w:rPr>
              <w:t xml:space="preserve"> Heat /Moist- core 85</w:t>
            </w:r>
            <w:r w:rsidRPr="0077637C">
              <w:rPr>
                <w:sz w:val="18"/>
                <w:szCs w:val="18"/>
                <w:vertAlign w:val="superscript"/>
              </w:rPr>
              <w:t>o</w:t>
            </w:r>
            <w:r>
              <w:rPr>
                <w:sz w:val="18"/>
                <w:szCs w:val="18"/>
              </w:rPr>
              <w:t>C / 48 hours/</w:t>
            </w:r>
            <w:r w:rsidRPr="0077637C">
              <w:rPr>
                <w:sz w:val="18"/>
                <w:szCs w:val="18"/>
              </w:rPr>
              <w:t>50% r.h</w:t>
            </w:r>
            <w:r>
              <w:rPr>
                <w:sz w:val="18"/>
                <w:szCs w:val="18"/>
              </w:rPr>
              <w:t xml:space="preserve"> [</w:t>
            </w:r>
            <w:r w:rsidRPr="00D15DD2">
              <w:rPr>
                <w:sz w:val="18"/>
                <w:szCs w:val="18"/>
              </w:rPr>
              <w:t>T9568</w:t>
            </w:r>
            <w:r>
              <w:rPr>
                <w:sz w:val="18"/>
                <w:szCs w:val="18"/>
              </w:rPr>
              <w:t>]</w:t>
            </w:r>
            <w:r w:rsidRPr="00D15DD2">
              <w:rPr>
                <w:sz w:val="18"/>
                <w:szCs w:val="18"/>
              </w:rPr>
              <w:t xml:space="preserve"> or</w:t>
            </w:r>
            <w:r w:rsidRPr="0077637C">
              <w:rPr>
                <w:bCs/>
                <w:sz w:val="18"/>
                <w:szCs w:val="18"/>
              </w:rPr>
              <w:t xml:space="preserve"> Hot moist air</w:t>
            </w:r>
            <w:r w:rsidRPr="0077637C">
              <w:rPr>
                <w:sz w:val="18"/>
                <w:szCs w:val="18"/>
              </w:rPr>
              <w:t xml:space="preserve"> - 95</w:t>
            </w:r>
            <w:r w:rsidRPr="0077637C">
              <w:rPr>
                <w:sz w:val="18"/>
                <w:szCs w:val="18"/>
                <w:vertAlign w:val="superscript"/>
              </w:rPr>
              <w:t>o</w:t>
            </w:r>
            <w:r w:rsidRPr="0077637C">
              <w:rPr>
                <w:sz w:val="18"/>
                <w:szCs w:val="18"/>
              </w:rPr>
              <w:t xml:space="preserve">C </w:t>
            </w:r>
            <w:r>
              <w:rPr>
                <w:sz w:val="18"/>
                <w:szCs w:val="18"/>
              </w:rPr>
              <w:t>/</w:t>
            </w:r>
            <w:r w:rsidRPr="0077637C">
              <w:rPr>
                <w:sz w:val="18"/>
                <w:szCs w:val="18"/>
              </w:rPr>
              <w:t xml:space="preserve">24 hours (50% relative humidity) </w:t>
            </w:r>
            <w:r w:rsidRPr="00D15DD2">
              <w:rPr>
                <w:sz w:val="18"/>
                <w:szCs w:val="18"/>
              </w:rPr>
              <w:t xml:space="preserve"> </w:t>
            </w:r>
            <w:r>
              <w:rPr>
                <w:sz w:val="18"/>
                <w:szCs w:val="18"/>
              </w:rPr>
              <w:t>[T9574]</w:t>
            </w:r>
            <w:r w:rsidRPr="00D15DD2">
              <w:rPr>
                <w:sz w:val="18"/>
                <w:szCs w:val="18"/>
              </w:rPr>
              <w:t>; or</w:t>
            </w:r>
            <w:r w:rsidRPr="0077637C">
              <w:rPr>
                <w:sz w:val="18"/>
                <w:szCs w:val="18"/>
              </w:rPr>
              <w:t xml:space="preserve"> ETO 1500g/m³</w:t>
            </w:r>
            <w:r>
              <w:rPr>
                <w:sz w:val="18"/>
                <w:szCs w:val="18"/>
              </w:rPr>
              <w:t>/ 24 h</w:t>
            </w:r>
            <w:r w:rsidRPr="0077637C">
              <w:rPr>
                <w:sz w:val="18"/>
                <w:szCs w:val="18"/>
              </w:rPr>
              <w:t>rs</w:t>
            </w:r>
            <w:r>
              <w:rPr>
                <w:sz w:val="18"/>
                <w:szCs w:val="18"/>
              </w:rPr>
              <w:t>/</w:t>
            </w:r>
            <w:r w:rsidRPr="0077637C">
              <w:rPr>
                <w:sz w:val="18"/>
                <w:szCs w:val="18"/>
              </w:rPr>
              <w:t xml:space="preserve"> 21ºC</w:t>
            </w:r>
            <w:r w:rsidRPr="00D15DD2">
              <w:rPr>
                <w:sz w:val="18"/>
                <w:szCs w:val="18"/>
              </w:rPr>
              <w:t xml:space="preserve"> (T9020); or</w:t>
            </w:r>
            <w:r>
              <w:rPr>
                <w:sz w:val="18"/>
                <w:szCs w:val="18"/>
              </w:rPr>
              <w:t xml:space="preserve"> </w:t>
            </w:r>
            <w:r w:rsidRPr="0077637C">
              <w:rPr>
                <w:sz w:val="18"/>
                <w:szCs w:val="18"/>
              </w:rPr>
              <w:t>25kG Gamma</w:t>
            </w:r>
            <w:r w:rsidRPr="00D15DD2">
              <w:rPr>
                <w:sz w:val="18"/>
                <w:szCs w:val="18"/>
              </w:rPr>
              <w:t xml:space="preserve"> (T9651)</w:t>
            </w:r>
            <w:r>
              <w:rPr>
                <w:sz w:val="18"/>
                <w:szCs w:val="18"/>
              </w:rPr>
              <w:t>.</w:t>
            </w:r>
          </w:p>
          <w:p w:rsidR="00623C69" w:rsidRPr="00191C5F" w:rsidRDefault="00623C69" w:rsidP="00F41351">
            <w:pPr>
              <w:pStyle w:val="NormalWeb"/>
              <w:spacing w:before="0" w:beforeAutospacing="0" w:after="0" w:afterAutospacing="0"/>
              <w:rPr>
                <w:sz w:val="18"/>
                <w:szCs w:val="18"/>
              </w:rPr>
            </w:pPr>
            <w:r w:rsidRPr="00191C5F">
              <w:rPr>
                <w:sz w:val="18"/>
                <w:szCs w:val="18"/>
              </w:rPr>
              <w:t>Items that cannot be fully inspected</w:t>
            </w:r>
            <w:r>
              <w:rPr>
                <w:sz w:val="18"/>
                <w:szCs w:val="18"/>
              </w:rPr>
              <w:t>;</w:t>
            </w:r>
          </w:p>
          <w:p w:rsidR="00623C69" w:rsidRDefault="00623C69" w:rsidP="00191C5F">
            <w:pPr>
              <w:pStyle w:val="NormalWeb"/>
              <w:spacing w:before="0" w:beforeAutospacing="0" w:after="0" w:afterAutospacing="0"/>
              <w:rPr>
                <w:sz w:val="18"/>
                <w:szCs w:val="18"/>
              </w:rPr>
            </w:pPr>
            <w:r w:rsidRPr="0077637C">
              <w:rPr>
                <w:sz w:val="18"/>
                <w:szCs w:val="18"/>
              </w:rPr>
              <w:t>ETO 1500g/m³</w:t>
            </w:r>
            <w:r>
              <w:rPr>
                <w:sz w:val="18"/>
                <w:szCs w:val="18"/>
              </w:rPr>
              <w:t>/ 24 h</w:t>
            </w:r>
            <w:r w:rsidRPr="0077637C">
              <w:rPr>
                <w:sz w:val="18"/>
                <w:szCs w:val="18"/>
              </w:rPr>
              <w:t>rs</w:t>
            </w:r>
            <w:r>
              <w:rPr>
                <w:sz w:val="18"/>
                <w:szCs w:val="18"/>
              </w:rPr>
              <w:t>/</w:t>
            </w:r>
            <w:r w:rsidRPr="0077637C">
              <w:rPr>
                <w:sz w:val="18"/>
                <w:szCs w:val="18"/>
              </w:rPr>
              <w:t xml:space="preserve"> 21ºC</w:t>
            </w:r>
            <w:r w:rsidRPr="00D15DD2">
              <w:rPr>
                <w:sz w:val="18"/>
                <w:szCs w:val="18"/>
              </w:rPr>
              <w:t xml:space="preserve"> (T9020); or</w:t>
            </w:r>
            <w:r>
              <w:rPr>
                <w:sz w:val="18"/>
                <w:szCs w:val="18"/>
              </w:rPr>
              <w:t xml:space="preserve"> </w:t>
            </w:r>
            <w:r w:rsidRPr="0077637C">
              <w:rPr>
                <w:sz w:val="18"/>
                <w:szCs w:val="18"/>
              </w:rPr>
              <w:t>25kG Gamma</w:t>
            </w:r>
            <w:r w:rsidRPr="00D15DD2">
              <w:rPr>
                <w:sz w:val="18"/>
                <w:szCs w:val="18"/>
              </w:rPr>
              <w:t xml:space="preserve"> (T9651)</w:t>
            </w:r>
            <w:r>
              <w:rPr>
                <w:sz w:val="18"/>
                <w:szCs w:val="18"/>
              </w:rPr>
              <w:t>.</w:t>
            </w:r>
          </w:p>
          <w:p w:rsidR="00623C69" w:rsidRDefault="00623C69" w:rsidP="008E63BD">
            <w:pPr>
              <w:ind w:left="126"/>
              <w:rPr>
                <w:sz w:val="20"/>
              </w:rPr>
            </w:pPr>
          </w:p>
        </w:tc>
      </w:tr>
      <w:tr w:rsidR="00623C69" w:rsidTr="00C13DAB">
        <w:trPr>
          <w:cantSplit/>
          <w:trHeight w:val="803"/>
        </w:trPr>
        <w:tc>
          <w:tcPr>
            <w:tcW w:w="1560" w:type="dxa"/>
          </w:tcPr>
          <w:p w:rsidR="00623C69" w:rsidRDefault="00623C69" w:rsidP="008E63BD">
            <w:pPr>
              <w:rPr>
                <w:b/>
                <w:bCs/>
                <w:sz w:val="20"/>
              </w:rPr>
            </w:pPr>
            <w:r>
              <w:rPr>
                <w:b/>
                <w:bCs/>
                <w:sz w:val="20"/>
              </w:rPr>
              <w:t>Sphagnum Moss</w:t>
            </w:r>
          </w:p>
        </w:tc>
        <w:tc>
          <w:tcPr>
            <w:tcW w:w="11623" w:type="dxa"/>
          </w:tcPr>
          <w:p w:rsidR="00623C69" w:rsidRDefault="00623C69" w:rsidP="008E63BD">
            <w:pPr>
              <w:rPr>
                <w:sz w:val="20"/>
              </w:rPr>
            </w:pPr>
            <w:r>
              <w:rPr>
                <w:sz w:val="20"/>
              </w:rPr>
              <w:t>Each consignment will be subject to an inspection to verify that it is free of seeds, live insects, animal debris and other Bio-security risk material.</w:t>
            </w:r>
          </w:p>
          <w:p w:rsidR="00623C69" w:rsidRDefault="00623C69" w:rsidP="008E63BD">
            <w:pPr>
              <w:rPr>
                <w:sz w:val="20"/>
              </w:rPr>
            </w:pPr>
            <w:r>
              <w:rPr>
                <w:sz w:val="20"/>
              </w:rPr>
              <w:t xml:space="preserve">After inspection, each consignment from countries other than New Zealand will be subject to </w:t>
            </w:r>
            <w:r w:rsidRPr="00191C5F">
              <w:rPr>
                <w:b/>
                <w:sz w:val="20"/>
              </w:rPr>
              <w:t>mandatory treatment</w:t>
            </w:r>
            <w:r>
              <w:rPr>
                <w:sz w:val="20"/>
              </w:rPr>
              <w:t xml:space="preserve"> using:</w:t>
            </w:r>
          </w:p>
          <w:p w:rsidR="00623C69" w:rsidRDefault="00623C69" w:rsidP="008E63BD">
            <w:pPr>
              <w:rPr>
                <w:sz w:val="20"/>
              </w:rPr>
            </w:pPr>
            <w:r>
              <w:rPr>
                <w:sz w:val="20"/>
              </w:rPr>
              <w:t xml:space="preserve">a)      heat treatment (T9570); or </w:t>
            </w:r>
          </w:p>
          <w:p w:rsidR="00623C69" w:rsidRDefault="00623C69" w:rsidP="008E63BD">
            <w:pPr>
              <w:rPr>
                <w:sz w:val="20"/>
              </w:rPr>
            </w:pPr>
            <w:r>
              <w:rPr>
                <w:sz w:val="20"/>
              </w:rPr>
              <w:t xml:space="preserve"> b)      fumigation with ethylene oxide (T9020); or  </w:t>
            </w:r>
          </w:p>
          <w:p w:rsidR="00623C69" w:rsidRDefault="00623C69" w:rsidP="00454DCC">
            <w:pPr>
              <w:rPr>
                <w:sz w:val="20"/>
              </w:rPr>
            </w:pPr>
            <w:r>
              <w:rPr>
                <w:sz w:val="20"/>
              </w:rPr>
              <w:t xml:space="preserve">c)      gamma irradiation (T9651) </w:t>
            </w:r>
          </w:p>
          <w:p w:rsidR="00623C69" w:rsidRDefault="00623C69" w:rsidP="00454DCC">
            <w:pPr>
              <w:rPr>
                <w:sz w:val="20"/>
              </w:rPr>
            </w:pPr>
            <w:r>
              <w:rPr>
                <w:sz w:val="20"/>
              </w:rPr>
              <w:t xml:space="preserve">After inspection, each consignment from New Zealand only will be subject to </w:t>
            </w:r>
            <w:r w:rsidRPr="00191C5F">
              <w:rPr>
                <w:b/>
                <w:sz w:val="20"/>
              </w:rPr>
              <w:t>mandatory treatment</w:t>
            </w:r>
            <w:r>
              <w:rPr>
                <w:sz w:val="20"/>
              </w:rPr>
              <w:t xml:space="preserve"> using:</w:t>
            </w:r>
          </w:p>
          <w:p w:rsidR="00623C69" w:rsidRPr="00454DCC" w:rsidRDefault="00623C69" w:rsidP="00454DCC">
            <w:pPr>
              <w:rPr>
                <w:sz w:val="20"/>
              </w:rPr>
            </w:pPr>
            <w:r w:rsidRPr="00454DCC">
              <w:rPr>
                <w:sz w:val="20"/>
              </w:rPr>
              <w:t>a) Fumigation with ethylene oxide (T9020); or</w:t>
            </w:r>
            <w:r w:rsidRPr="00454DCC">
              <w:rPr>
                <w:sz w:val="20"/>
              </w:rPr>
              <w:br/>
              <w:t>b) gamma irradiation (T9651)</w:t>
            </w:r>
            <w:r w:rsidRPr="00454DCC">
              <w:rPr>
                <w:sz w:val="20"/>
              </w:rPr>
              <w:br/>
              <w:t xml:space="preserve">at the importer’s expense. </w:t>
            </w:r>
          </w:p>
          <w:p w:rsidR="00623C69" w:rsidRDefault="00623C69" w:rsidP="008E63BD">
            <w:pPr>
              <w:rPr>
                <w:sz w:val="20"/>
              </w:rPr>
            </w:pPr>
            <w:r>
              <w:rPr>
                <w:sz w:val="20"/>
              </w:rPr>
              <w:t xml:space="preserve">Alternatively the consignment may be re-exported or destroyed. </w:t>
            </w:r>
          </w:p>
          <w:p w:rsidR="00623C69" w:rsidRDefault="00623C69" w:rsidP="008E63BD">
            <w:pPr>
              <w:rPr>
                <w:sz w:val="20"/>
              </w:rPr>
            </w:pPr>
            <w:r>
              <w:rPr>
                <w:sz w:val="20"/>
              </w:rPr>
              <w:t>Note: heat treatment may have a detrimental effect on this product.</w:t>
            </w:r>
          </w:p>
          <w:p w:rsidR="00623C69" w:rsidRDefault="00623C69" w:rsidP="008E63BD">
            <w:pPr>
              <w:rPr>
                <w:sz w:val="20"/>
              </w:rPr>
            </w:pPr>
            <w:r>
              <w:rPr>
                <w:sz w:val="20"/>
              </w:rPr>
              <w:t>If live insects are found on inspection the consignment will be fumigated with methyl bromide (T9047) prior to mandatory treatment.</w:t>
            </w:r>
          </w:p>
        </w:tc>
        <w:tc>
          <w:tcPr>
            <w:tcW w:w="1985" w:type="dxa"/>
          </w:tcPr>
          <w:p w:rsidR="00623C69" w:rsidRDefault="00623C69" w:rsidP="00191C5F">
            <w:pPr>
              <w:pStyle w:val="NormalWeb"/>
              <w:spacing w:before="0" w:beforeAutospacing="0" w:after="0" w:afterAutospacing="0"/>
              <w:rPr>
                <w:sz w:val="18"/>
                <w:szCs w:val="18"/>
              </w:rPr>
            </w:pPr>
            <w:r w:rsidRPr="0077637C">
              <w:rPr>
                <w:sz w:val="18"/>
                <w:szCs w:val="18"/>
              </w:rPr>
              <w:t>ETO 1500g/m³</w:t>
            </w:r>
            <w:r>
              <w:rPr>
                <w:sz w:val="18"/>
                <w:szCs w:val="18"/>
              </w:rPr>
              <w:t>/ 24 h</w:t>
            </w:r>
            <w:r w:rsidRPr="0077637C">
              <w:rPr>
                <w:sz w:val="18"/>
                <w:szCs w:val="18"/>
              </w:rPr>
              <w:t>rs</w:t>
            </w:r>
            <w:r>
              <w:rPr>
                <w:sz w:val="18"/>
                <w:szCs w:val="18"/>
              </w:rPr>
              <w:t>/</w:t>
            </w:r>
            <w:r w:rsidRPr="0077637C">
              <w:rPr>
                <w:sz w:val="18"/>
                <w:szCs w:val="18"/>
              </w:rPr>
              <w:t xml:space="preserve"> 21ºC</w:t>
            </w:r>
            <w:r>
              <w:rPr>
                <w:sz w:val="18"/>
                <w:szCs w:val="18"/>
              </w:rPr>
              <w:t xml:space="preserve"> [T9020]</w:t>
            </w:r>
            <w:r w:rsidRPr="00D15DD2">
              <w:rPr>
                <w:sz w:val="18"/>
                <w:szCs w:val="18"/>
              </w:rPr>
              <w:t>; or</w:t>
            </w:r>
            <w:r>
              <w:rPr>
                <w:sz w:val="18"/>
                <w:szCs w:val="18"/>
              </w:rPr>
              <w:t xml:space="preserve"> </w:t>
            </w:r>
            <w:r w:rsidRPr="0077637C">
              <w:rPr>
                <w:sz w:val="18"/>
                <w:szCs w:val="18"/>
              </w:rPr>
              <w:t>25kG Gamma</w:t>
            </w:r>
            <w:r>
              <w:rPr>
                <w:sz w:val="18"/>
                <w:szCs w:val="18"/>
              </w:rPr>
              <w:t xml:space="preserve"> [T9651].</w:t>
            </w:r>
          </w:p>
          <w:p w:rsidR="00623C69" w:rsidRPr="00191C5F" w:rsidRDefault="00623C69" w:rsidP="008E63BD">
            <w:pPr>
              <w:ind w:left="126"/>
              <w:rPr>
                <w:sz w:val="18"/>
                <w:szCs w:val="18"/>
              </w:rPr>
            </w:pPr>
            <w:r w:rsidRPr="0077637C">
              <w:rPr>
                <w:sz w:val="18"/>
                <w:szCs w:val="18"/>
              </w:rPr>
              <w:t>Heat - core 85°C for 12 hours</w:t>
            </w:r>
            <w:r w:rsidRPr="00191C5F">
              <w:rPr>
                <w:sz w:val="18"/>
                <w:szCs w:val="18"/>
              </w:rPr>
              <w:t xml:space="preserve"> </w:t>
            </w:r>
            <w:r>
              <w:rPr>
                <w:sz w:val="18"/>
                <w:szCs w:val="18"/>
              </w:rPr>
              <w:t>[</w:t>
            </w:r>
            <w:r w:rsidRPr="00191C5F">
              <w:rPr>
                <w:sz w:val="18"/>
                <w:szCs w:val="18"/>
              </w:rPr>
              <w:t>T9570</w:t>
            </w:r>
            <w:r>
              <w:rPr>
                <w:sz w:val="18"/>
                <w:szCs w:val="18"/>
              </w:rPr>
              <w:t>]</w:t>
            </w:r>
          </w:p>
        </w:tc>
      </w:tr>
      <w:tr w:rsidR="00623C69" w:rsidTr="00C13DAB">
        <w:trPr>
          <w:cantSplit/>
          <w:trHeight w:val="1926"/>
        </w:trPr>
        <w:tc>
          <w:tcPr>
            <w:tcW w:w="1560" w:type="dxa"/>
          </w:tcPr>
          <w:p w:rsidR="00623C69" w:rsidRDefault="00623C69" w:rsidP="008E63BD">
            <w:pPr>
              <w:rPr>
                <w:b/>
                <w:bCs/>
                <w:sz w:val="20"/>
              </w:rPr>
            </w:pPr>
            <w:r>
              <w:rPr>
                <w:b/>
                <w:bCs/>
                <w:sz w:val="20"/>
              </w:rPr>
              <w:t xml:space="preserve">Timber packing or dunnage - </w:t>
            </w:r>
          </w:p>
          <w:p w:rsidR="00623C69" w:rsidRDefault="00623C69" w:rsidP="008E63BD">
            <w:pPr>
              <w:rPr>
                <w:b/>
                <w:bCs/>
                <w:sz w:val="20"/>
              </w:rPr>
            </w:pPr>
            <w:r>
              <w:rPr>
                <w:b/>
                <w:bCs/>
                <w:sz w:val="20"/>
              </w:rPr>
              <w:t>Non Commercial</w:t>
            </w:r>
          </w:p>
        </w:tc>
        <w:tc>
          <w:tcPr>
            <w:tcW w:w="11623" w:type="dxa"/>
          </w:tcPr>
          <w:p w:rsidR="00623C69" w:rsidRPr="009A61AF" w:rsidRDefault="00623C69" w:rsidP="009A61AF">
            <w:pPr>
              <w:pStyle w:val="NormalWeb"/>
              <w:spacing w:before="0" w:beforeAutospacing="0" w:after="0" w:afterAutospacing="0"/>
              <w:rPr>
                <w:sz w:val="20"/>
                <w:szCs w:val="20"/>
              </w:rPr>
            </w:pPr>
            <w:r w:rsidRPr="009A61AF">
              <w:rPr>
                <w:sz w:val="20"/>
                <w:szCs w:val="20"/>
              </w:rPr>
              <w:t>All solid wood components of timber packaging and dunnage are subject to mandatory treatment either prior to shipment or on arrival in Australia. Consignments of timber packaging and dunnage that comply with ISPM 15 regulations will be released. To be released on this basis the timber packaging and dunnage must:</w:t>
            </w:r>
          </w:p>
          <w:p w:rsidR="00623C69" w:rsidRPr="009A61AF" w:rsidRDefault="00623C69" w:rsidP="009A61AF">
            <w:pPr>
              <w:pStyle w:val="NormalWeb"/>
              <w:spacing w:before="0" w:beforeAutospacing="0" w:after="0" w:afterAutospacing="0"/>
              <w:rPr>
                <w:sz w:val="20"/>
                <w:szCs w:val="20"/>
              </w:rPr>
            </w:pPr>
            <w:r w:rsidRPr="009A61AF">
              <w:rPr>
                <w:sz w:val="20"/>
                <w:szCs w:val="20"/>
              </w:rPr>
              <w:t xml:space="preserve">a) bear at least one of the ISPM 15, NIMP 15 or NIMF 15 stamps on all timber packaging; and </w:t>
            </w:r>
          </w:p>
          <w:p w:rsidR="00623C69" w:rsidRPr="009A61AF" w:rsidRDefault="00623C69" w:rsidP="009A61AF">
            <w:pPr>
              <w:pStyle w:val="NormalWeb"/>
              <w:spacing w:before="0" w:beforeAutospacing="0" w:after="0" w:afterAutospacing="0"/>
              <w:rPr>
                <w:sz w:val="20"/>
                <w:szCs w:val="20"/>
              </w:rPr>
            </w:pPr>
            <w:r w:rsidRPr="009A61AF">
              <w:rPr>
                <w:sz w:val="20"/>
                <w:szCs w:val="20"/>
              </w:rPr>
              <w:t>b) be accompanied by an ISPM 15 statement on the timber packing and dunnage statement.</w:t>
            </w:r>
          </w:p>
          <w:p w:rsidR="00623C69" w:rsidRDefault="00623C69" w:rsidP="008E63BD">
            <w:pPr>
              <w:rPr>
                <w:sz w:val="20"/>
              </w:rPr>
            </w:pPr>
            <w:r w:rsidRPr="005E5515">
              <w:rPr>
                <w:sz w:val="20"/>
              </w:rPr>
              <w:t xml:space="preserve">If bark exceeding the bark tolerance limits of </w:t>
            </w:r>
            <w:r w:rsidRPr="00191C5F">
              <w:rPr>
                <w:b/>
                <w:sz w:val="20"/>
              </w:rPr>
              <w:t>ISPM 15</w:t>
            </w:r>
            <w:r w:rsidRPr="005E5515">
              <w:rPr>
                <w:sz w:val="20"/>
              </w:rPr>
              <w:t xml:space="preserve"> is found, the timber packaging will be treated, re-exported or destroyed in accordance with an AQIS approved method.</w:t>
            </w:r>
            <w:r>
              <w:rPr>
                <w:sz w:val="20"/>
              </w:rPr>
              <w:t xml:space="preserve"> </w:t>
            </w:r>
          </w:p>
          <w:p w:rsidR="00623C69" w:rsidRDefault="00623C69" w:rsidP="00AA55F7">
            <w:pPr>
              <w:rPr>
                <w:sz w:val="20"/>
              </w:rPr>
            </w:pPr>
            <w:r>
              <w:rPr>
                <w:sz w:val="20"/>
              </w:rPr>
              <w:t xml:space="preserve">Timber dunnage arriving as air freight requires inspection to ensure freedom from BRM but is not subject to mandatory treatment unless BRM is found.  For air freight dunnage there is no requirement for ISPM15 stampage. </w:t>
            </w:r>
          </w:p>
          <w:p w:rsidR="00623C69" w:rsidRPr="00AA55F7" w:rsidRDefault="00623C69" w:rsidP="00AA55F7">
            <w:pPr>
              <w:pStyle w:val="Default"/>
              <w:rPr>
                <w:rFonts w:ascii="Times New Roman" w:hAnsi="Times New Roman"/>
                <w:sz w:val="20"/>
                <w:szCs w:val="20"/>
              </w:rPr>
            </w:pPr>
            <w:r w:rsidRPr="00AA55F7">
              <w:rPr>
                <w:rFonts w:ascii="Times New Roman" w:hAnsi="Times New Roman"/>
                <w:sz w:val="20"/>
                <w:szCs w:val="20"/>
              </w:rPr>
              <w:t>Timber packaging documentation such as a packing declaration is not mandatory for PE c</w:t>
            </w:r>
            <w:r>
              <w:rPr>
                <w:rFonts w:ascii="Times New Roman" w:hAnsi="Times New Roman"/>
                <w:sz w:val="20"/>
                <w:szCs w:val="20"/>
              </w:rPr>
              <w:t>onsignments.</w:t>
            </w:r>
            <w:r w:rsidRPr="00AA55F7">
              <w:rPr>
                <w:rFonts w:ascii="Times New Roman" w:hAnsi="Times New Roman"/>
                <w:sz w:val="20"/>
                <w:szCs w:val="20"/>
              </w:rPr>
              <w:t xml:space="preserve">  All timber packaging must be inspected to veri</w:t>
            </w:r>
            <w:r>
              <w:rPr>
                <w:rFonts w:ascii="Times New Roman" w:hAnsi="Times New Roman"/>
                <w:sz w:val="20"/>
                <w:szCs w:val="20"/>
              </w:rPr>
              <w:t>fy it is free from bark or any B</w:t>
            </w:r>
            <w:r w:rsidRPr="00AA55F7">
              <w:rPr>
                <w:rFonts w:ascii="Times New Roman" w:hAnsi="Times New Roman"/>
                <w:sz w:val="20"/>
                <w:szCs w:val="20"/>
              </w:rPr>
              <w:t xml:space="preserve">RM. If ISPM 15 marks are not present, or if an acceptable offshore treatment certificate has not been presented, there is an option with personal effects that the timber packaging can undergo a full inspection </w:t>
            </w:r>
            <w:r>
              <w:rPr>
                <w:rFonts w:ascii="Times New Roman" w:hAnsi="Times New Roman"/>
                <w:sz w:val="20"/>
                <w:szCs w:val="20"/>
              </w:rPr>
              <w:t>to ensure freedom from BRM [treatments applied appropriate to ICON case if BRM is detected]</w:t>
            </w:r>
          </w:p>
        </w:tc>
        <w:tc>
          <w:tcPr>
            <w:tcW w:w="1985" w:type="dxa"/>
          </w:tcPr>
          <w:p w:rsidR="00623C69" w:rsidRPr="001C6247" w:rsidRDefault="00623C69" w:rsidP="001C6247">
            <w:pPr>
              <w:pStyle w:val="NormalWeb"/>
              <w:rPr>
                <w:sz w:val="18"/>
                <w:szCs w:val="18"/>
              </w:rPr>
            </w:pPr>
            <w:r w:rsidRPr="00191C5F">
              <w:rPr>
                <w:sz w:val="18"/>
                <w:szCs w:val="18"/>
              </w:rPr>
              <w:t>Insp. &amp; Treat as Required</w:t>
            </w:r>
            <w:r>
              <w:rPr>
                <w:sz w:val="18"/>
                <w:szCs w:val="18"/>
              </w:rPr>
              <w:t>:M.B.48g/m/ 24 hrs/</w:t>
            </w:r>
            <w:r w:rsidRPr="0077637C">
              <w:rPr>
                <w:sz w:val="18"/>
                <w:szCs w:val="18"/>
              </w:rPr>
              <w:t>21°C,</w:t>
            </w:r>
            <w:r>
              <w:rPr>
                <w:sz w:val="18"/>
                <w:szCs w:val="18"/>
              </w:rPr>
              <w:t>[T</w:t>
            </w:r>
            <w:r w:rsidRPr="00191C5F">
              <w:rPr>
                <w:sz w:val="18"/>
                <w:szCs w:val="18"/>
              </w:rPr>
              <w:t>9047</w:t>
            </w:r>
            <w:r>
              <w:rPr>
                <w:sz w:val="18"/>
                <w:szCs w:val="18"/>
              </w:rPr>
              <w:t>]</w:t>
            </w:r>
            <w:r w:rsidRPr="00191C5F">
              <w:rPr>
                <w:sz w:val="18"/>
                <w:szCs w:val="18"/>
              </w:rPr>
              <w:t xml:space="preserve">, or </w:t>
            </w:r>
            <w:r>
              <w:rPr>
                <w:sz w:val="18"/>
                <w:szCs w:val="18"/>
              </w:rPr>
              <w:t xml:space="preserve">  </w:t>
            </w:r>
            <w:r w:rsidRPr="009A61AF">
              <w:rPr>
                <w:sz w:val="18"/>
                <w:szCs w:val="18"/>
              </w:rPr>
              <w:t>64g/m</w:t>
            </w:r>
            <w:r w:rsidRPr="009A61AF">
              <w:rPr>
                <w:sz w:val="18"/>
                <w:szCs w:val="18"/>
                <w:vertAlign w:val="superscript"/>
              </w:rPr>
              <w:t>3</w:t>
            </w:r>
            <w:r>
              <w:rPr>
                <w:sz w:val="18"/>
                <w:szCs w:val="18"/>
              </w:rPr>
              <w:t>/ 5 h</w:t>
            </w:r>
            <w:r w:rsidRPr="009A61AF">
              <w:rPr>
                <w:sz w:val="18"/>
                <w:szCs w:val="18"/>
              </w:rPr>
              <w:t>rs</w:t>
            </w:r>
            <w:r>
              <w:rPr>
                <w:sz w:val="18"/>
                <w:szCs w:val="18"/>
              </w:rPr>
              <w:t>/</w:t>
            </w:r>
            <w:r w:rsidRPr="009A61AF">
              <w:rPr>
                <w:sz w:val="18"/>
                <w:szCs w:val="18"/>
              </w:rPr>
              <w:t xml:space="preserve"> </w:t>
            </w:r>
            <w:r>
              <w:rPr>
                <w:sz w:val="18"/>
                <w:szCs w:val="18"/>
              </w:rPr>
              <w:t>@</w:t>
            </w:r>
            <w:r w:rsidRPr="009A61AF">
              <w:rPr>
                <w:sz w:val="18"/>
                <w:szCs w:val="18"/>
              </w:rPr>
              <w:t>10-20</w:t>
            </w:r>
            <w:r w:rsidRPr="009A61AF">
              <w:rPr>
                <w:sz w:val="18"/>
                <w:szCs w:val="18"/>
                <w:vertAlign w:val="superscript"/>
              </w:rPr>
              <w:t>o</w:t>
            </w:r>
            <w:r w:rsidRPr="009A61AF">
              <w:rPr>
                <w:sz w:val="18"/>
                <w:szCs w:val="18"/>
              </w:rPr>
              <w:t>C (660mm vacuum).</w:t>
            </w:r>
            <w:r>
              <w:rPr>
                <w:sz w:val="18"/>
                <w:szCs w:val="18"/>
              </w:rPr>
              <w:t>[</w:t>
            </w:r>
            <w:r w:rsidRPr="00191C5F">
              <w:rPr>
                <w:sz w:val="18"/>
                <w:szCs w:val="18"/>
              </w:rPr>
              <w:t>T9913</w:t>
            </w:r>
            <w:r>
              <w:rPr>
                <w:sz w:val="18"/>
                <w:szCs w:val="18"/>
              </w:rPr>
              <w:t xml:space="preserve">], or </w:t>
            </w:r>
            <w:r w:rsidRPr="00191C5F">
              <w:rPr>
                <w:sz w:val="18"/>
                <w:szCs w:val="18"/>
              </w:rPr>
              <w:t>kiln drying</w:t>
            </w:r>
            <w:r>
              <w:rPr>
                <w:sz w:val="18"/>
                <w:szCs w:val="18"/>
              </w:rPr>
              <w:t xml:space="preserve"> [</w:t>
            </w:r>
            <w:r w:rsidRPr="00191C5F">
              <w:rPr>
                <w:sz w:val="18"/>
                <w:szCs w:val="18"/>
              </w:rPr>
              <w:t>T9912</w:t>
            </w:r>
            <w:r>
              <w:rPr>
                <w:sz w:val="18"/>
                <w:szCs w:val="18"/>
              </w:rPr>
              <w:t>]</w:t>
            </w:r>
            <w:r w:rsidRPr="00191C5F">
              <w:rPr>
                <w:sz w:val="18"/>
                <w:szCs w:val="18"/>
              </w:rPr>
              <w:t xml:space="preserve"> or </w:t>
            </w:r>
            <w:r>
              <w:rPr>
                <w:sz w:val="18"/>
                <w:szCs w:val="18"/>
              </w:rPr>
              <w:t>Kiln dry .</w:t>
            </w:r>
            <w:r w:rsidRPr="001C6247">
              <w:rPr>
                <w:sz w:val="18"/>
                <w:szCs w:val="18"/>
              </w:rPr>
              <w:t>Min</w:t>
            </w:r>
            <w:r>
              <w:rPr>
                <w:sz w:val="18"/>
                <w:szCs w:val="18"/>
              </w:rPr>
              <w:t xml:space="preserve">. </w:t>
            </w:r>
            <w:r w:rsidRPr="001C6247">
              <w:rPr>
                <w:sz w:val="18"/>
                <w:szCs w:val="18"/>
              </w:rPr>
              <w:t>core temp</w:t>
            </w:r>
            <w:r>
              <w:rPr>
                <w:sz w:val="18"/>
                <w:szCs w:val="18"/>
              </w:rPr>
              <w:t>.</w:t>
            </w:r>
            <w:r w:rsidRPr="001C6247">
              <w:rPr>
                <w:sz w:val="18"/>
                <w:szCs w:val="18"/>
              </w:rPr>
              <w:t xml:space="preserve"> 56ºC </w:t>
            </w:r>
            <w:r>
              <w:rPr>
                <w:sz w:val="18"/>
                <w:szCs w:val="18"/>
              </w:rPr>
              <w:t>/</w:t>
            </w:r>
            <w:r w:rsidRPr="001C6247">
              <w:rPr>
                <w:sz w:val="18"/>
                <w:szCs w:val="18"/>
              </w:rPr>
              <w:t xml:space="preserve"> min</w:t>
            </w:r>
            <w:r>
              <w:rPr>
                <w:sz w:val="18"/>
                <w:szCs w:val="18"/>
              </w:rPr>
              <w:t>.</w:t>
            </w:r>
            <w:r w:rsidRPr="001C6247">
              <w:rPr>
                <w:sz w:val="18"/>
                <w:szCs w:val="18"/>
              </w:rPr>
              <w:t xml:space="preserve"> 30 minutes</w:t>
            </w:r>
            <w:r w:rsidRPr="00191C5F">
              <w:rPr>
                <w:sz w:val="18"/>
                <w:szCs w:val="18"/>
              </w:rPr>
              <w:t xml:space="preserve"> </w:t>
            </w:r>
            <w:r>
              <w:rPr>
                <w:sz w:val="18"/>
                <w:szCs w:val="18"/>
              </w:rPr>
              <w:t>[</w:t>
            </w:r>
            <w:r w:rsidRPr="00191C5F">
              <w:rPr>
                <w:sz w:val="18"/>
                <w:szCs w:val="18"/>
              </w:rPr>
              <w:t>T9968</w:t>
            </w:r>
            <w:r>
              <w:rPr>
                <w:sz w:val="18"/>
                <w:szCs w:val="18"/>
              </w:rPr>
              <w:t xml:space="preserve">] or </w:t>
            </w:r>
            <w:r w:rsidRPr="0077637C">
              <w:rPr>
                <w:sz w:val="18"/>
                <w:szCs w:val="18"/>
              </w:rPr>
              <w:t>ETO 1500g/m³</w:t>
            </w:r>
            <w:r>
              <w:rPr>
                <w:sz w:val="18"/>
                <w:szCs w:val="18"/>
              </w:rPr>
              <w:t>/</w:t>
            </w:r>
            <w:r w:rsidRPr="0077637C">
              <w:rPr>
                <w:sz w:val="18"/>
                <w:szCs w:val="18"/>
              </w:rPr>
              <w:t xml:space="preserve"> 24 hrs </w:t>
            </w:r>
            <w:r>
              <w:rPr>
                <w:sz w:val="18"/>
                <w:szCs w:val="18"/>
              </w:rPr>
              <w:t>/</w:t>
            </w:r>
            <w:r w:rsidRPr="0077637C">
              <w:rPr>
                <w:sz w:val="18"/>
                <w:szCs w:val="18"/>
              </w:rPr>
              <w:t xml:space="preserve"> 21ºC</w:t>
            </w:r>
            <w:r>
              <w:rPr>
                <w:sz w:val="18"/>
                <w:szCs w:val="18"/>
              </w:rPr>
              <w:t xml:space="preserve"> [</w:t>
            </w:r>
            <w:r w:rsidRPr="00191C5F">
              <w:rPr>
                <w:sz w:val="18"/>
                <w:szCs w:val="18"/>
              </w:rPr>
              <w:t>T9020</w:t>
            </w:r>
            <w:r>
              <w:rPr>
                <w:sz w:val="18"/>
                <w:szCs w:val="18"/>
              </w:rPr>
              <w:t>]</w:t>
            </w:r>
            <w:r w:rsidRPr="00191C5F">
              <w:rPr>
                <w:sz w:val="18"/>
                <w:szCs w:val="18"/>
              </w:rPr>
              <w:t xml:space="preserve"> or</w:t>
            </w:r>
            <w:r>
              <w:rPr>
                <w:sz w:val="18"/>
                <w:szCs w:val="18"/>
              </w:rPr>
              <w:t xml:space="preserve"> </w:t>
            </w:r>
            <w:r w:rsidRPr="00191C5F">
              <w:rPr>
                <w:sz w:val="18"/>
                <w:szCs w:val="18"/>
              </w:rPr>
              <w:t xml:space="preserve"> </w:t>
            </w:r>
            <w:r w:rsidRPr="0077637C">
              <w:rPr>
                <w:sz w:val="18"/>
                <w:szCs w:val="18"/>
              </w:rPr>
              <w:t>10kG Gamma</w:t>
            </w:r>
            <w:r w:rsidRPr="00191C5F">
              <w:rPr>
                <w:sz w:val="18"/>
                <w:szCs w:val="18"/>
              </w:rPr>
              <w:t xml:space="preserve"> </w:t>
            </w:r>
            <w:r>
              <w:rPr>
                <w:sz w:val="18"/>
                <w:szCs w:val="18"/>
              </w:rPr>
              <w:t>[</w:t>
            </w:r>
            <w:r w:rsidRPr="00191C5F">
              <w:rPr>
                <w:sz w:val="18"/>
                <w:szCs w:val="18"/>
              </w:rPr>
              <w:t>T9924</w:t>
            </w:r>
            <w:r>
              <w:rPr>
                <w:sz w:val="18"/>
                <w:szCs w:val="18"/>
              </w:rPr>
              <w:t>]</w:t>
            </w:r>
          </w:p>
        </w:tc>
      </w:tr>
      <w:tr w:rsidR="00623C69" w:rsidTr="00C13DAB">
        <w:trPr>
          <w:cantSplit/>
          <w:trHeight w:val="1681"/>
        </w:trPr>
        <w:tc>
          <w:tcPr>
            <w:tcW w:w="1560" w:type="dxa"/>
          </w:tcPr>
          <w:p w:rsidR="00623C69" w:rsidRDefault="00623C69" w:rsidP="008E63BD">
            <w:pPr>
              <w:rPr>
                <w:b/>
                <w:bCs/>
                <w:sz w:val="20"/>
              </w:rPr>
            </w:pPr>
            <w:r>
              <w:rPr>
                <w:b/>
                <w:bCs/>
                <w:sz w:val="20"/>
              </w:rPr>
              <w:t>Thai Cushions</w:t>
            </w:r>
          </w:p>
        </w:tc>
        <w:tc>
          <w:tcPr>
            <w:tcW w:w="11623" w:type="dxa"/>
          </w:tcPr>
          <w:p w:rsidR="00623C69" w:rsidRPr="007C6919" w:rsidRDefault="00623C69" w:rsidP="008E63BD">
            <w:pPr>
              <w:rPr>
                <w:b/>
                <w:sz w:val="20"/>
              </w:rPr>
            </w:pPr>
            <w:r>
              <w:rPr>
                <w:b/>
                <w:sz w:val="20"/>
              </w:rPr>
              <w:t>Mandatory treatment!</w:t>
            </w:r>
          </w:p>
          <w:p w:rsidR="00623C69" w:rsidRDefault="00623C69" w:rsidP="008E63BD">
            <w:pPr>
              <w:rPr>
                <w:sz w:val="20"/>
              </w:rPr>
            </w:pPr>
            <w:r>
              <w:rPr>
                <w:sz w:val="20"/>
              </w:rPr>
              <w:t xml:space="preserve"> Items that cannot be fully inspected (i.e. stuffing of cushions) must be treated with:</w:t>
            </w:r>
          </w:p>
          <w:p w:rsidR="00623C69" w:rsidRDefault="00623C69" w:rsidP="00886D32">
            <w:pPr>
              <w:pStyle w:val="ListParagraph"/>
              <w:numPr>
                <w:ilvl w:val="0"/>
                <w:numId w:val="5"/>
              </w:numPr>
              <w:rPr>
                <w:sz w:val="20"/>
              </w:rPr>
            </w:pPr>
            <w:r w:rsidRPr="00886D32">
              <w:rPr>
                <w:sz w:val="20"/>
              </w:rPr>
              <w:t>gamma irradiation (T9651)</w:t>
            </w:r>
          </w:p>
          <w:p w:rsidR="00623C69" w:rsidRPr="00886D32" w:rsidRDefault="00623C69" w:rsidP="00886D32">
            <w:pPr>
              <w:rPr>
                <w:sz w:val="20"/>
              </w:rPr>
            </w:pPr>
            <w:r w:rsidRPr="00886D32">
              <w:rPr>
                <w:sz w:val="20"/>
              </w:rPr>
              <w:t>Alternatively,</w:t>
            </w:r>
            <w:r>
              <w:rPr>
                <w:sz w:val="20"/>
              </w:rPr>
              <w:t xml:space="preserve"> if the cushions are accompanied by a Man. Dec. or </w:t>
            </w:r>
            <w:r w:rsidRPr="00886D32">
              <w:rPr>
                <w:sz w:val="20"/>
              </w:rPr>
              <w:t xml:space="preserve"> with the importers permission you may open and inspec</w:t>
            </w:r>
            <w:r>
              <w:rPr>
                <w:sz w:val="20"/>
              </w:rPr>
              <w:t>t the contents of the cushion/s and treat as per ICON according to the specific stuffing material</w:t>
            </w:r>
          </w:p>
          <w:p w:rsidR="00623C69" w:rsidRPr="00886D32" w:rsidRDefault="00623C69" w:rsidP="00886D32">
            <w:pPr>
              <w:rPr>
                <w:sz w:val="20"/>
              </w:rPr>
            </w:pPr>
          </w:p>
        </w:tc>
        <w:tc>
          <w:tcPr>
            <w:tcW w:w="1985" w:type="dxa"/>
          </w:tcPr>
          <w:p w:rsidR="00623C69" w:rsidRDefault="00623C69" w:rsidP="007C6919">
            <w:pPr>
              <w:ind w:left="126"/>
              <w:rPr>
                <w:sz w:val="20"/>
              </w:rPr>
            </w:pPr>
            <w:r>
              <w:rPr>
                <w:sz w:val="20"/>
              </w:rPr>
              <w:t>gamma 25 kG [T9651]</w:t>
            </w:r>
          </w:p>
        </w:tc>
      </w:tr>
      <w:tr w:rsidR="00623C69" w:rsidTr="00C13DAB">
        <w:trPr>
          <w:cantSplit/>
          <w:trHeight w:val="1681"/>
        </w:trPr>
        <w:tc>
          <w:tcPr>
            <w:tcW w:w="1560" w:type="dxa"/>
          </w:tcPr>
          <w:p w:rsidR="00623C69" w:rsidRDefault="00623C69" w:rsidP="008E63BD">
            <w:pPr>
              <w:rPr>
                <w:b/>
                <w:bCs/>
                <w:sz w:val="20"/>
              </w:rPr>
            </w:pPr>
            <w:r>
              <w:rPr>
                <w:b/>
                <w:bCs/>
                <w:sz w:val="20"/>
              </w:rPr>
              <w:t>Vines/grape vine/Un-identified plant material</w:t>
            </w:r>
          </w:p>
          <w:p w:rsidR="00623C69" w:rsidRDefault="00623C69" w:rsidP="008E63BD">
            <w:pPr>
              <w:rPr>
                <w:b/>
                <w:bCs/>
                <w:sz w:val="20"/>
              </w:rPr>
            </w:pPr>
          </w:p>
        </w:tc>
        <w:tc>
          <w:tcPr>
            <w:tcW w:w="11623" w:type="dxa"/>
          </w:tcPr>
          <w:p w:rsidR="00623C69" w:rsidRPr="007C6919" w:rsidRDefault="00623C69" w:rsidP="00DF56BC">
            <w:pPr>
              <w:rPr>
                <w:b/>
                <w:sz w:val="20"/>
              </w:rPr>
            </w:pPr>
            <w:r>
              <w:rPr>
                <w:b/>
                <w:sz w:val="20"/>
              </w:rPr>
              <w:t>Mandatory treatment!</w:t>
            </w:r>
          </w:p>
          <w:p w:rsidR="00623C69" w:rsidRPr="00ED1309" w:rsidRDefault="00623C69" w:rsidP="00ED1309">
            <w:pPr>
              <w:rPr>
                <w:sz w:val="20"/>
              </w:rPr>
            </w:pPr>
            <w:r>
              <w:rPr>
                <w:sz w:val="20"/>
              </w:rPr>
              <w:t xml:space="preserve">Gamma 25 kG [T9651] only! Do not use ETO to treat this material as </w:t>
            </w:r>
            <w:r w:rsidRPr="00ED1309">
              <w:rPr>
                <w:sz w:val="20"/>
              </w:rPr>
              <w:t>per Articles containing seed or dried plant material</w:t>
            </w:r>
          </w:p>
        </w:tc>
        <w:tc>
          <w:tcPr>
            <w:tcW w:w="1985" w:type="dxa"/>
          </w:tcPr>
          <w:p w:rsidR="00623C69" w:rsidRDefault="00623C69" w:rsidP="007C6919">
            <w:pPr>
              <w:ind w:left="126"/>
              <w:rPr>
                <w:sz w:val="20"/>
              </w:rPr>
            </w:pPr>
            <w:r>
              <w:rPr>
                <w:sz w:val="20"/>
              </w:rPr>
              <w:t>gamma 25 kG [T9651]</w:t>
            </w:r>
          </w:p>
        </w:tc>
      </w:tr>
      <w:tr w:rsidR="00623C69" w:rsidTr="00C13DAB">
        <w:trPr>
          <w:cantSplit/>
          <w:trHeight w:val="691"/>
        </w:trPr>
        <w:tc>
          <w:tcPr>
            <w:tcW w:w="1560" w:type="dxa"/>
          </w:tcPr>
          <w:p w:rsidR="00623C69" w:rsidRDefault="00623C69" w:rsidP="008E63BD">
            <w:pPr>
              <w:rPr>
                <w:b/>
                <w:bCs/>
                <w:sz w:val="20"/>
              </w:rPr>
            </w:pPr>
            <w:r>
              <w:rPr>
                <w:b/>
                <w:bCs/>
                <w:sz w:val="20"/>
              </w:rPr>
              <w:t>Water</w:t>
            </w:r>
          </w:p>
        </w:tc>
        <w:tc>
          <w:tcPr>
            <w:tcW w:w="11623" w:type="dxa"/>
          </w:tcPr>
          <w:p w:rsidR="00623C69" w:rsidRDefault="00623C69" w:rsidP="00454DCC">
            <w:pPr>
              <w:rPr>
                <w:sz w:val="20"/>
              </w:rPr>
            </w:pPr>
            <w:r>
              <w:rPr>
                <w:sz w:val="20"/>
              </w:rPr>
              <w:t xml:space="preserve">Commercially bottled water is OK. Holy water may be imported without an Import Permit if it </w:t>
            </w:r>
            <w:r w:rsidRPr="00454DCC">
              <w:rPr>
                <w:sz w:val="20"/>
              </w:rPr>
              <w:t>is  Imported in containers that allows visual inspection of the contents (such as clear plastic/glass bottles)</w:t>
            </w:r>
            <w:r>
              <w:rPr>
                <w:sz w:val="20"/>
              </w:rPr>
              <w:t>and is:</w:t>
            </w:r>
            <w:r w:rsidRPr="00454DCC">
              <w:rPr>
                <w:sz w:val="20"/>
              </w:rPr>
              <w:br/>
              <w:t>b) Free of solid material—either suspended in the liquid or at the bottom of the container;</w:t>
            </w:r>
            <w:r w:rsidRPr="00454DCC">
              <w:rPr>
                <w:sz w:val="20"/>
              </w:rPr>
              <w:br/>
              <w:t>c) Free of quarantine risk material, such as plant matter, insects, soil or animal debris;</w:t>
            </w:r>
            <w:r w:rsidRPr="00454DCC">
              <w:rPr>
                <w:sz w:val="20"/>
              </w:rPr>
              <w:br/>
              <w:t>d) Clear (as clear as you would expect of municipal water supply/drinking water);</w:t>
            </w:r>
            <w:r>
              <w:rPr>
                <w:sz w:val="20"/>
              </w:rPr>
              <w:t xml:space="preserve">and is for personal use only. </w:t>
            </w:r>
          </w:p>
          <w:p w:rsidR="00623C69" w:rsidRDefault="00623C69" w:rsidP="00454DCC">
            <w:pPr>
              <w:rPr>
                <w:sz w:val="20"/>
              </w:rPr>
            </w:pPr>
            <w:r>
              <w:rPr>
                <w:sz w:val="20"/>
              </w:rPr>
              <w:t>Water, mineral water, spring water, cordials, perfumed or scented waters (such as rose water or orange flower water) may be imported without an Import Permit provided the water is commercially bottled and is free from solid material.  This can be confirmed by documentation or physical inspection of the product. All other articles containing water must be inspected on arrival to ensure freedom from contamination and/or infestation by extraneous materials &amp; be in clean new packaging. If contamination and/or infestation is found, the material will be treated by an DAFF Bio-Security approved method, as applicable to the type of contamination.</w:t>
            </w:r>
          </w:p>
        </w:tc>
        <w:tc>
          <w:tcPr>
            <w:tcW w:w="1985" w:type="dxa"/>
          </w:tcPr>
          <w:p w:rsidR="00623C69" w:rsidRDefault="00623C69" w:rsidP="008E63BD">
            <w:pPr>
              <w:ind w:left="126"/>
              <w:rPr>
                <w:sz w:val="20"/>
              </w:rPr>
            </w:pPr>
            <w:r>
              <w:rPr>
                <w:sz w:val="20"/>
              </w:rPr>
              <w:t>Refer to ICON for treatment options applicable to the contaminant type</w:t>
            </w:r>
          </w:p>
        </w:tc>
      </w:tr>
      <w:tr w:rsidR="00623C69" w:rsidTr="00C13DAB">
        <w:trPr>
          <w:cantSplit/>
          <w:trHeight w:val="691"/>
        </w:trPr>
        <w:tc>
          <w:tcPr>
            <w:tcW w:w="1560" w:type="dxa"/>
          </w:tcPr>
          <w:p w:rsidR="00623C69" w:rsidRDefault="00623C69" w:rsidP="008E63BD">
            <w:pPr>
              <w:rPr>
                <w:b/>
                <w:bCs/>
                <w:sz w:val="20"/>
              </w:rPr>
            </w:pPr>
            <w:r>
              <w:rPr>
                <w:b/>
                <w:bCs/>
                <w:sz w:val="20"/>
              </w:rPr>
              <w:t>Water Hyacinth</w:t>
            </w:r>
          </w:p>
        </w:tc>
        <w:tc>
          <w:tcPr>
            <w:tcW w:w="11623" w:type="dxa"/>
          </w:tcPr>
          <w:p w:rsidR="00623C69" w:rsidRPr="00753B0A" w:rsidRDefault="00623C69" w:rsidP="008E63BD">
            <w:pPr>
              <w:pStyle w:val="NormalWeb"/>
              <w:rPr>
                <w:sz w:val="20"/>
                <w:szCs w:val="20"/>
              </w:rPr>
            </w:pPr>
            <w:r w:rsidRPr="006D2F67">
              <w:rPr>
                <w:sz w:val="20"/>
                <w:szCs w:val="20"/>
              </w:rPr>
              <w:t>All material in the consignment must be thoroughly dried and not capable of propagation. Each consignment will be subject to an inspection to verify that the water hyacinth is completely dry and that it is free of prohibited seeds, bark, live insects, soil and other quarantine risk material.</w:t>
            </w:r>
          </w:p>
        </w:tc>
        <w:tc>
          <w:tcPr>
            <w:tcW w:w="1985" w:type="dxa"/>
          </w:tcPr>
          <w:p w:rsidR="00623C69" w:rsidRDefault="00623C69" w:rsidP="008E63BD">
            <w:pPr>
              <w:ind w:left="126"/>
              <w:rPr>
                <w:sz w:val="20"/>
              </w:rPr>
            </w:pPr>
            <w:r>
              <w:rPr>
                <w:sz w:val="20"/>
              </w:rPr>
              <w:t>Refer to ICON for treatment options applicable to the contaminant type</w:t>
            </w:r>
          </w:p>
        </w:tc>
      </w:tr>
      <w:tr w:rsidR="00623C69" w:rsidTr="00C13DAB">
        <w:trPr>
          <w:cantSplit/>
          <w:trHeight w:val="691"/>
        </w:trPr>
        <w:tc>
          <w:tcPr>
            <w:tcW w:w="1560" w:type="dxa"/>
          </w:tcPr>
          <w:p w:rsidR="00623C69" w:rsidRDefault="00623C69" w:rsidP="00C13DAB">
            <w:pPr>
              <w:rPr>
                <w:b/>
                <w:bCs/>
                <w:sz w:val="20"/>
              </w:rPr>
            </w:pPr>
            <w:r>
              <w:rPr>
                <w:b/>
                <w:bCs/>
                <w:sz w:val="20"/>
              </w:rPr>
              <w:t>Wheat</w:t>
            </w:r>
          </w:p>
        </w:tc>
        <w:tc>
          <w:tcPr>
            <w:tcW w:w="11623" w:type="dxa"/>
          </w:tcPr>
          <w:p w:rsidR="00623C69" w:rsidRDefault="00623C69" w:rsidP="00C13DAB">
            <w:pPr>
              <w:rPr>
                <w:sz w:val="20"/>
              </w:rPr>
            </w:pPr>
            <w:r>
              <w:rPr>
                <w:sz w:val="20"/>
              </w:rPr>
              <w:t>An import risk analysis (IRA) has not yet been conducted. The importation of these products is therefore currently not permitted.</w:t>
            </w:r>
          </w:p>
        </w:tc>
        <w:tc>
          <w:tcPr>
            <w:tcW w:w="1985" w:type="dxa"/>
          </w:tcPr>
          <w:p w:rsidR="00623C69" w:rsidRDefault="00623C69" w:rsidP="008E63BD">
            <w:pPr>
              <w:ind w:left="126"/>
              <w:rPr>
                <w:sz w:val="20"/>
              </w:rPr>
            </w:pPr>
            <w:r>
              <w:rPr>
                <w:sz w:val="20"/>
              </w:rPr>
              <w:t>Destroy/ re-export</w:t>
            </w:r>
          </w:p>
        </w:tc>
      </w:tr>
      <w:tr w:rsidR="00623C69" w:rsidTr="00C13DAB">
        <w:trPr>
          <w:cantSplit/>
          <w:trHeight w:val="691"/>
        </w:trPr>
        <w:tc>
          <w:tcPr>
            <w:tcW w:w="1560" w:type="dxa"/>
          </w:tcPr>
          <w:p w:rsidR="00623C69" w:rsidRDefault="00623C69" w:rsidP="00C13DAB">
            <w:pPr>
              <w:rPr>
                <w:b/>
                <w:bCs/>
                <w:sz w:val="20"/>
              </w:rPr>
            </w:pPr>
            <w:r>
              <w:rPr>
                <w:b/>
                <w:bCs/>
                <w:sz w:val="20"/>
              </w:rPr>
              <w:t>Wheat Pillow/heat bags.</w:t>
            </w:r>
          </w:p>
        </w:tc>
        <w:tc>
          <w:tcPr>
            <w:tcW w:w="11623" w:type="dxa"/>
          </w:tcPr>
          <w:p w:rsidR="00623C69" w:rsidRPr="0049755F" w:rsidRDefault="00623C69" w:rsidP="00C13DAB">
            <w:pPr>
              <w:pStyle w:val="NormalWeb"/>
              <w:numPr>
                <w:ilvl w:val="0"/>
                <w:numId w:val="2"/>
              </w:numPr>
              <w:rPr>
                <w:sz w:val="20"/>
                <w:szCs w:val="20"/>
              </w:rPr>
            </w:pPr>
            <w:r w:rsidRPr="0049755F">
              <w:rPr>
                <w:sz w:val="20"/>
                <w:szCs w:val="20"/>
              </w:rPr>
              <w:t xml:space="preserve">Products must be filled with seeds and/or dried plant material only, and must be free of insects and other contamination.  The </w:t>
            </w:r>
            <w:r>
              <w:rPr>
                <w:sz w:val="20"/>
              </w:rPr>
              <w:t>DAFF Bio-Security</w:t>
            </w:r>
            <w:r w:rsidRPr="0049755F">
              <w:rPr>
                <w:sz w:val="20"/>
                <w:szCs w:val="20"/>
              </w:rPr>
              <w:t xml:space="preserve"> Officer may verify this by: checking any labelling on each package; and/or</w:t>
            </w:r>
            <w:r>
              <w:rPr>
                <w:sz w:val="20"/>
                <w:szCs w:val="20"/>
              </w:rPr>
              <w:t xml:space="preserve"> </w:t>
            </w:r>
            <w:r w:rsidRPr="0049755F">
              <w:rPr>
                <w:sz w:val="20"/>
                <w:szCs w:val="20"/>
              </w:rPr>
              <w:t>inspection; and/or</w:t>
            </w:r>
            <w:r>
              <w:rPr>
                <w:sz w:val="20"/>
                <w:szCs w:val="20"/>
              </w:rPr>
              <w:t xml:space="preserve"> </w:t>
            </w:r>
            <w:r w:rsidRPr="0049755F">
              <w:rPr>
                <w:sz w:val="20"/>
                <w:szCs w:val="20"/>
              </w:rPr>
              <w:t>information provided by the importer.</w:t>
            </w:r>
          </w:p>
          <w:p w:rsidR="00623C69" w:rsidRPr="0049755F" w:rsidRDefault="00623C69" w:rsidP="00C13DAB">
            <w:pPr>
              <w:pStyle w:val="NormalWeb"/>
              <w:numPr>
                <w:ilvl w:val="0"/>
                <w:numId w:val="2"/>
              </w:numPr>
              <w:rPr>
                <w:sz w:val="20"/>
                <w:szCs w:val="20"/>
              </w:rPr>
            </w:pPr>
            <w:r w:rsidRPr="0049755F">
              <w:rPr>
                <w:sz w:val="20"/>
                <w:szCs w:val="20"/>
              </w:rPr>
              <w:t xml:space="preserve">If the </w:t>
            </w:r>
            <w:r>
              <w:rPr>
                <w:sz w:val="20"/>
              </w:rPr>
              <w:t>DAFF Bio-Security</w:t>
            </w:r>
            <w:r w:rsidRPr="0049755F">
              <w:rPr>
                <w:sz w:val="20"/>
                <w:szCs w:val="20"/>
              </w:rPr>
              <w:t xml:space="preserve"> Officer is satisfied that the product meets these conditions it may be sent for </w:t>
            </w:r>
            <w:r w:rsidRPr="00C13DAB">
              <w:rPr>
                <w:b/>
                <w:sz w:val="20"/>
                <w:szCs w:val="20"/>
              </w:rPr>
              <w:t>mandatory</w:t>
            </w:r>
            <w:r w:rsidRPr="0049755F">
              <w:rPr>
                <w:sz w:val="20"/>
                <w:szCs w:val="20"/>
              </w:rPr>
              <w:t xml:space="preserve"> gamma irradiation at 25 kGray at the importer’s expense.</w:t>
            </w:r>
          </w:p>
          <w:p w:rsidR="00623C69" w:rsidRDefault="00623C69" w:rsidP="00C13DAB">
            <w:pPr>
              <w:pStyle w:val="NormalWeb"/>
              <w:numPr>
                <w:ilvl w:val="0"/>
                <w:numId w:val="2"/>
              </w:numPr>
              <w:rPr>
                <w:sz w:val="20"/>
                <w:szCs w:val="20"/>
              </w:rPr>
            </w:pPr>
            <w:r w:rsidRPr="0049755F">
              <w:rPr>
                <w:sz w:val="20"/>
                <w:szCs w:val="20"/>
              </w:rPr>
              <w:t>Mandatory treatment is NOT required if: All ingredients of the product are identified and permitted on ICON;  AND</w:t>
            </w:r>
            <w:r>
              <w:rPr>
                <w:sz w:val="20"/>
                <w:szCs w:val="20"/>
              </w:rPr>
              <w:t xml:space="preserve"> a</w:t>
            </w:r>
            <w:r w:rsidRPr="0049755F">
              <w:rPr>
                <w:sz w:val="20"/>
                <w:szCs w:val="20"/>
              </w:rPr>
              <w:t xml:space="preserve"> sample of the product can be opened up for inspection and is found free of prohibited seeds, insects and other contamination (importers should be aware that opening a sample for inspection will destroy the sample).</w:t>
            </w:r>
          </w:p>
          <w:p w:rsidR="00623C69" w:rsidRPr="0049755F" w:rsidRDefault="00623C69" w:rsidP="00C13DAB">
            <w:pPr>
              <w:pStyle w:val="NormalWeb"/>
              <w:rPr>
                <w:sz w:val="20"/>
                <w:szCs w:val="20"/>
              </w:rPr>
            </w:pPr>
          </w:p>
        </w:tc>
        <w:tc>
          <w:tcPr>
            <w:tcW w:w="1985" w:type="dxa"/>
          </w:tcPr>
          <w:p w:rsidR="00623C69" w:rsidRDefault="00623C69" w:rsidP="003D60F2">
            <w:pPr>
              <w:ind w:left="126"/>
              <w:rPr>
                <w:sz w:val="20"/>
              </w:rPr>
            </w:pPr>
            <w:r w:rsidRPr="0049755F">
              <w:rPr>
                <w:sz w:val="20"/>
              </w:rPr>
              <w:t xml:space="preserve">gamma </w:t>
            </w:r>
            <w:r>
              <w:rPr>
                <w:sz w:val="20"/>
              </w:rPr>
              <w:t>25 kG</w:t>
            </w:r>
            <w:r w:rsidRPr="0049755F">
              <w:rPr>
                <w:sz w:val="20"/>
              </w:rPr>
              <w:t xml:space="preserve"> </w:t>
            </w:r>
            <w:r>
              <w:rPr>
                <w:sz w:val="20"/>
              </w:rPr>
              <w:t>[T2651]</w:t>
            </w:r>
          </w:p>
          <w:p w:rsidR="00623C69" w:rsidRDefault="00623C69" w:rsidP="003D60F2">
            <w:pPr>
              <w:ind w:left="126"/>
              <w:rPr>
                <w:sz w:val="20"/>
              </w:rPr>
            </w:pPr>
            <w:r>
              <w:rPr>
                <w:sz w:val="20"/>
              </w:rPr>
              <w:t>Destroy/ re-export</w:t>
            </w:r>
          </w:p>
        </w:tc>
      </w:tr>
    </w:tbl>
    <w:p w:rsidR="00C13DAB" w:rsidRDefault="00C13DAB"/>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3608"/>
      </w:tblGrid>
      <w:tr w:rsidR="00C13DAB" w:rsidRPr="0077637C" w:rsidTr="00C13DAB">
        <w:tc>
          <w:tcPr>
            <w:tcW w:w="1560" w:type="dxa"/>
            <w:shd w:val="clear" w:color="auto" w:fill="D9D9D9"/>
          </w:tcPr>
          <w:p w:rsidR="00C13DAB" w:rsidRDefault="00C13DAB" w:rsidP="00632166">
            <w:pPr>
              <w:pStyle w:val="Heading1"/>
              <w:rPr>
                <w:i/>
                <w:iCs/>
                <w:u w:val="none"/>
              </w:rPr>
            </w:pPr>
            <w:r>
              <w:rPr>
                <w:i/>
                <w:iCs/>
                <w:sz w:val="22"/>
                <w:u w:val="none"/>
              </w:rPr>
              <w:t>Treatment Codes</w:t>
            </w:r>
          </w:p>
        </w:tc>
        <w:tc>
          <w:tcPr>
            <w:tcW w:w="13608" w:type="dxa"/>
            <w:shd w:val="clear" w:color="auto" w:fill="D9D9D9"/>
          </w:tcPr>
          <w:p w:rsidR="00C13DAB" w:rsidRDefault="00C13DAB" w:rsidP="00632166">
            <w:pPr>
              <w:pStyle w:val="Heading1"/>
              <w:rPr>
                <w:i/>
                <w:iCs/>
                <w:u w:val="none"/>
              </w:rPr>
            </w:pPr>
            <w:r>
              <w:rPr>
                <w:i/>
                <w:iCs/>
                <w:sz w:val="22"/>
                <w:u w:val="none"/>
              </w:rPr>
              <w:t>Treatments</w:t>
            </w:r>
          </w:p>
        </w:tc>
      </w:tr>
      <w:tr w:rsidR="00C13DAB" w:rsidRPr="0077637C" w:rsidTr="00C13DAB">
        <w:tc>
          <w:tcPr>
            <w:tcW w:w="1560" w:type="dxa"/>
          </w:tcPr>
          <w:p w:rsidR="00C13DAB" w:rsidRPr="0077637C" w:rsidRDefault="00C13DAB" w:rsidP="00632166">
            <w:pPr>
              <w:pStyle w:val="Heading3"/>
              <w:rPr>
                <w:szCs w:val="18"/>
              </w:rPr>
            </w:pPr>
            <w:r w:rsidRPr="0077637C">
              <w:rPr>
                <w:szCs w:val="18"/>
              </w:rPr>
              <w:t>T9020</w:t>
            </w:r>
          </w:p>
        </w:tc>
        <w:tc>
          <w:tcPr>
            <w:tcW w:w="13608" w:type="dxa"/>
          </w:tcPr>
          <w:p w:rsidR="00C13DAB" w:rsidRPr="0077637C" w:rsidRDefault="00C13DAB" w:rsidP="00632166">
            <w:pPr>
              <w:ind w:left="9"/>
              <w:rPr>
                <w:sz w:val="18"/>
                <w:szCs w:val="18"/>
              </w:rPr>
            </w:pPr>
            <w:r w:rsidRPr="0077637C">
              <w:rPr>
                <w:sz w:val="18"/>
                <w:szCs w:val="18"/>
              </w:rPr>
              <w:t>ETO 1500g/m³ for 24 hours at 21ºC</w:t>
            </w:r>
          </w:p>
        </w:tc>
      </w:tr>
      <w:tr w:rsidR="00C13DAB" w:rsidRPr="0077637C" w:rsidTr="00C13DAB">
        <w:tc>
          <w:tcPr>
            <w:tcW w:w="1560" w:type="dxa"/>
          </w:tcPr>
          <w:p w:rsidR="00C13DAB" w:rsidRPr="0077637C" w:rsidRDefault="00C13DAB" w:rsidP="00632166">
            <w:pPr>
              <w:pStyle w:val="Heading3"/>
              <w:rPr>
                <w:szCs w:val="18"/>
              </w:rPr>
            </w:pPr>
            <w:r>
              <w:rPr>
                <w:szCs w:val="18"/>
              </w:rPr>
              <w:t>T9038</w:t>
            </w:r>
          </w:p>
        </w:tc>
        <w:tc>
          <w:tcPr>
            <w:tcW w:w="13608" w:type="dxa"/>
          </w:tcPr>
          <w:p w:rsidR="00C13DAB" w:rsidRPr="007C6919" w:rsidRDefault="00C13DAB" w:rsidP="00632166">
            <w:pPr>
              <w:ind w:left="9"/>
              <w:rPr>
                <w:sz w:val="18"/>
                <w:szCs w:val="18"/>
              </w:rPr>
            </w:pPr>
            <w:r w:rsidRPr="007C6919">
              <w:rPr>
                <w:sz w:val="18"/>
                <w:szCs w:val="18"/>
              </w:rPr>
              <w:t>Methyl Bromide rate required is 32g/m³ for 24 hours at 21ºC</w:t>
            </w:r>
          </w:p>
        </w:tc>
      </w:tr>
      <w:tr w:rsidR="00C13DAB" w:rsidRPr="0077637C" w:rsidTr="00C13DAB">
        <w:tc>
          <w:tcPr>
            <w:tcW w:w="1560" w:type="dxa"/>
          </w:tcPr>
          <w:p w:rsidR="00C13DAB" w:rsidRPr="0077637C" w:rsidRDefault="00C13DAB" w:rsidP="00632166">
            <w:pPr>
              <w:rPr>
                <w:b/>
                <w:bCs/>
                <w:sz w:val="18"/>
                <w:szCs w:val="18"/>
              </w:rPr>
            </w:pPr>
            <w:r w:rsidRPr="0077637C">
              <w:rPr>
                <w:b/>
                <w:bCs/>
                <w:sz w:val="18"/>
                <w:szCs w:val="18"/>
              </w:rPr>
              <w:t>T9047</w:t>
            </w:r>
          </w:p>
        </w:tc>
        <w:tc>
          <w:tcPr>
            <w:tcW w:w="13608" w:type="dxa"/>
          </w:tcPr>
          <w:p w:rsidR="00C13DAB" w:rsidRPr="0077637C" w:rsidRDefault="00C13DAB" w:rsidP="00632166">
            <w:pPr>
              <w:ind w:left="9"/>
              <w:rPr>
                <w:sz w:val="18"/>
                <w:szCs w:val="18"/>
              </w:rPr>
            </w:pPr>
            <w:r w:rsidRPr="0077637C">
              <w:rPr>
                <w:sz w:val="18"/>
                <w:szCs w:val="18"/>
              </w:rPr>
              <w:t>M.B. 48g/m³ for 24 hours at 21°C,</w:t>
            </w:r>
          </w:p>
        </w:tc>
      </w:tr>
      <w:tr w:rsidR="00C13DAB" w:rsidRPr="0077637C" w:rsidTr="00C13DAB">
        <w:tc>
          <w:tcPr>
            <w:tcW w:w="1560" w:type="dxa"/>
          </w:tcPr>
          <w:p w:rsidR="00C13DAB" w:rsidRPr="0077637C" w:rsidRDefault="00C13DAB" w:rsidP="00632166">
            <w:pPr>
              <w:ind w:left="720" w:hanging="720"/>
              <w:rPr>
                <w:b/>
                <w:bCs/>
                <w:sz w:val="18"/>
                <w:szCs w:val="18"/>
              </w:rPr>
            </w:pPr>
            <w:r w:rsidRPr="0077637C">
              <w:rPr>
                <w:b/>
                <w:bCs/>
                <w:sz w:val="18"/>
                <w:szCs w:val="18"/>
              </w:rPr>
              <w:t>T9075</w:t>
            </w:r>
          </w:p>
        </w:tc>
        <w:tc>
          <w:tcPr>
            <w:tcW w:w="13608" w:type="dxa"/>
          </w:tcPr>
          <w:p w:rsidR="00C13DAB" w:rsidRPr="0077637C" w:rsidRDefault="00C13DAB" w:rsidP="00632166">
            <w:pPr>
              <w:spacing w:before="100" w:beforeAutospacing="1" w:after="100" w:afterAutospacing="1"/>
              <w:rPr>
                <w:color w:val="000000"/>
                <w:sz w:val="18"/>
                <w:szCs w:val="18"/>
              </w:rPr>
            </w:pPr>
            <w:r w:rsidRPr="0077637C">
              <w:rPr>
                <w:color w:val="000000"/>
                <w:sz w:val="18"/>
                <w:szCs w:val="18"/>
              </w:rPr>
              <w:t>M.B. 64g/m³ for 4 hours at 21°C and above under vacuum (660mm vacuum).</w:t>
            </w:r>
          </w:p>
        </w:tc>
      </w:tr>
      <w:tr w:rsidR="00C13DAB" w:rsidRPr="0077637C" w:rsidTr="00C13DAB">
        <w:tc>
          <w:tcPr>
            <w:tcW w:w="1560" w:type="dxa"/>
          </w:tcPr>
          <w:p w:rsidR="00C13DAB" w:rsidRPr="0077637C" w:rsidRDefault="00C13DAB" w:rsidP="00632166">
            <w:pPr>
              <w:rPr>
                <w:b/>
                <w:bCs/>
                <w:sz w:val="18"/>
                <w:szCs w:val="18"/>
              </w:rPr>
            </w:pPr>
            <w:r w:rsidRPr="0077637C">
              <w:rPr>
                <w:b/>
                <w:bCs/>
                <w:sz w:val="18"/>
                <w:szCs w:val="18"/>
              </w:rPr>
              <w:t>T9205</w:t>
            </w:r>
          </w:p>
        </w:tc>
        <w:tc>
          <w:tcPr>
            <w:tcW w:w="13608" w:type="dxa"/>
          </w:tcPr>
          <w:p w:rsidR="00C13DAB" w:rsidRPr="0077637C" w:rsidRDefault="00C13DAB" w:rsidP="00632166">
            <w:pPr>
              <w:ind w:left="9"/>
              <w:rPr>
                <w:sz w:val="18"/>
                <w:szCs w:val="18"/>
              </w:rPr>
            </w:pPr>
            <w:r w:rsidRPr="0077637C">
              <w:rPr>
                <w:sz w:val="18"/>
                <w:szCs w:val="18"/>
              </w:rPr>
              <w:t>Chlorine @ 200 ppm.</w:t>
            </w:r>
          </w:p>
        </w:tc>
      </w:tr>
      <w:tr w:rsidR="00C13DAB" w:rsidRPr="0077637C" w:rsidTr="00C13DAB">
        <w:tc>
          <w:tcPr>
            <w:tcW w:w="1560" w:type="dxa"/>
          </w:tcPr>
          <w:p w:rsidR="00C13DAB" w:rsidRPr="00487742" w:rsidRDefault="00C13DAB" w:rsidP="00632166">
            <w:pPr>
              <w:rPr>
                <w:b/>
                <w:bCs/>
                <w:sz w:val="18"/>
                <w:szCs w:val="18"/>
              </w:rPr>
            </w:pPr>
            <w:r w:rsidRPr="00487742">
              <w:rPr>
                <w:b/>
                <w:sz w:val="18"/>
                <w:szCs w:val="18"/>
              </w:rPr>
              <w:t>T9263</w:t>
            </w:r>
          </w:p>
        </w:tc>
        <w:tc>
          <w:tcPr>
            <w:tcW w:w="13608" w:type="dxa"/>
          </w:tcPr>
          <w:p w:rsidR="00C13DAB" w:rsidRPr="0077637C" w:rsidRDefault="00C13DAB" w:rsidP="00487742">
            <w:pPr>
              <w:rPr>
                <w:sz w:val="18"/>
                <w:szCs w:val="18"/>
              </w:rPr>
            </w:pPr>
            <w:r>
              <w:rPr>
                <w:sz w:val="18"/>
                <w:szCs w:val="18"/>
              </w:rPr>
              <w:t>Formaldehyde fumigation</w:t>
            </w:r>
          </w:p>
        </w:tc>
      </w:tr>
      <w:tr w:rsidR="00C13DAB" w:rsidRPr="0077637C" w:rsidTr="00C13DAB">
        <w:tc>
          <w:tcPr>
            <w:tcW w:w="1560" w:type="dxa"/>
          </w:tcPr>
          <w:p w:rsidR="00C13DAB" w:rsidRPr="0077637C" w:rsidRDefault="00C13DAB" w:rsidP="00632166">
            <w:pPr>
              <w:rPr>
                <w:b/>
                <w:bCs/>
                <w:sz w:val="18"/>
                <w:szCs w:val="18"/>
              </w:rPr>
            </w:pPr>
            <w:r w:rsidRPr="0077637C">
              <w:rPr>
                <w:b/>
                <w:bCs/>
                <w:sz w:val="18"/>
                <w:szCs w:val="18"/>
              </w:rPr>
              <w:t>T9230</w:t>
            </w:r>
          </w:p>
        </w:tc>
        <w:tc>
          <w:tcPr>
            <w:tcW w:w="13608" w:type="dxa"/>
          </w:tcPr>
          <w:p w:rsidR="00C13DAB" w:rsidRPr="0077637C" w:rsidRDefault="00C13DAB" w:rsidP="00632166">
            <w:pPr>
              <w:ind w:left="9"/>
              <w:rPr>
                <w:sz w:val="18"/>
                <w:szCs w:val="18"/>
              </w:rPr>
            </w:pPr>
            <w:r w:rsidRPr="0077637C">
              <w:rPr>
                <w:sz w:val="18"/>
                <w:szCs w:val="18"/>
              </w:rPr>
              <w:t>Acetic Acid @ 0.2% Solution.</w:t>
            </w:r>
          </w:p>
        </w:tc>
      </w:tr>
      <w:tr w:rsidR="00C13DAB" w:rsidRPr="0077637C" w:rsidTr="00C13DAB">
        <w:tc>
          <w:tcPr>
            <w:tcW w:w="1560" w:type="dxa"/>
          </w:tcPr>
          <w:p w:rsidR="00C13DAB" w:rsidRPr="0077637C" w:rsidRDefault="00C13DAB" w:rsidP="00632166">
            <w:pPr>
              <w:rPr>
                <w:b/>
                <w:bCs/>
                <w:sz w:val="18"/>
                <w:szCs w:val="18"/>
              </w:rPr>
            </w:pPr>
            <w:r w:rsidRPr="0077637C">
              <w:rPr>
                <w:b/>
                <w:bCs/>
                <w:sz w:val="18"/>
                <w:szCs w:val="18"/>
              </w:rPr>
              <w:t>T9431</w:t>
            </w:r>
          </w:p>
        </w:tc>
        <w:tc>
          <w:tcPr>
            <w:tcW w:w="13608" w:type="dxa"/>
          </w:tcPr>
          <w:p w:rsidR="00C13DAB" w:rsidRPr="0077637C" w:rsidRDefault="00C13DAB" w:rsidP="00632166">
            <w:pPr>
              <w:ind w:left="9"/>
              <w:rPr>
                <w:sz w:val="18"/>
                <w:szCs w:val="18"/>
              </w:rPr>
            </w:pPr>
            <w:r w:rsidRPr="0077637C">
              <w:rPr>
                <w:sz w:val="18"/>
                <w:szCs w:val="18"/>
              </w:rPr>
              <w:t>1% Virkon</w:t>
            </w:r>
            <w:r w:rsidRPr="0077637C">
              <w:rPr>
                <w:sz w:val="18"/>
                <w:szCs w:val="18"/>
                <w:vertAlign w:val="subscript"/>
              </w:rPr>
              <w:t>®</w:t>
            </w:r>
            <w:r w:rsidRPr="0077637C">
              <w:rPr>
                <w:sz w:val="18"/>
                <w:szCs w:val="18"/>
              </w:rPr>
              <w:t>S-all surfaces</w:t>
            </w:r>
          </w:p>
        </w:tc>
      </w:tr>
      <w:tr w:rsidR="00C13DAB" w:rsidRPr="0077637C" w:rsidTr="00C13DAB">
        <w:tc>
          <w:tcPr>
            <w:tcW w:w="1560" w:type="dxa"/>
          </w:tcPr>
          <w:p w:rsidR="00C13DAB" w:rsidRPr="0077637C" w:rsidRDefault="00C13DAB" w:rsidP="00632166">
            <w:pPr>
              <w:rPr>
                <w:b/>
                <w:bCs/>
                <w:sz w:val="18"/>
                <w:szCs w:val="18"/>
              </w:rPr>
            </w:pPr>
            <w:r>
              <w:rPr>
                <w:b/>
                <w:bCs/>
                <w:sz w:val="18"/>
                <w:szCs w:val="18"/>
              </w:rPr>
              <w:t>T9437</w:t>
            </w:r>
          </w:p>
        </w:tc>
        <w:tc>
          <w:tcPr>
            <w:tcW w:w="13608" w:type="dxa"/>
          </w:tcPr>
          <w:p w:rsidR="00C13DAB" w:rsidRPr="0077637C" w:rsidRDefault="00C13DAB" w:rsidP="00F127B0">
            <w:pPr>
              <w:pStyle w:val="NormalWeb"/>
              <w:rPr>
                <w:sz w:val="18"/>
                <w:szCs w:val="18"/>
              </w:rPr>
            </w:pPr>
            <w:r w:rsidRPr="00F127B0">
              <w:rPr>
                <w:sz w:val="18"/>
                <w:szCs w:val="18"/>
              </w:rPr>
              <w:t>20% solution (200ml per 1L). Phoraid</w:t>
            </w:r>
            <w:r w:rsidRPr="00F127B0">
              <w:rPr>
                <w:sz w:val="18"/>
                <w:szCs w:val="18"/>
                <w:vertAlign w:val="superscript"/>
              </w:rPr>
              <w:t>®</w:t>
            </w:r>
            <w:r w:rsidRPr="00F127B0">
              <w:rPr>
                <w:sz w:val="18"/>
                <w:szCs w:val="18"/>
              </w:rPr>
              <w:t>.</w:t>
            </w:r>
          </w:p>
        </w:tc>
      </w:tr>
      <w:tr w:rsidR="00C13DAB" w:rsidRPr="0077637C" w:rsidTr="00C13DAB">
        <w:tc>
          <w:tcPr>
            <w:tcW w:w="1560" w:type="dxa"/>
          </w:tcPr>
          <w:p w:rsidR="00C13DAB" w:rsidRPr="0077637C" w:rsidRDefault="00C13DAB" w:rsidP="00632166">
            <w:pPr>
              <w:rPr>
                <w:b/>
                <w:bCs/>
                <w:sz w:val="18"/>
                <w:szCs w:val="18"/>
              </w:rPr>
            </w:pPr>
            <w:r w:rsidRPr="0077637C">
              <w:rPr>
                <w:b/>
                <w:bCs/>
                <w:sz w:val="18"/>
                <w:szCs w:val="18"/>
              </w:rPr>
              <w:t>T9568</w:t>
            </w:r>
          </w:p>
        </w:tc>
        <w:tc>
          <w:tcPr>
            <w:tcW w:w="13608" w:type="dxa"/>
          </w:tcPr>
          <w:p w:rsidR="00C13DAB" w:rsidRPr="0077637C" w:rsidRDefault="00C13DAB" w:rsidP="00632166">
            <w:pPr>
              <w:ind w:left="9"/>
              <w:rPr>
                <w:sz w:val="18"/>
                <w:szCs w:val="18"/>
              </w:rPr>
            </w:pPr>
            <w:r w:rsidRPr="0077637C">
              <w:rPr>
                <w:sz w:val="18"/>
                <w:szCs w:val="18"/>
              </w:rPr>
              <w:t>Heat /Moist- core 85</w:t>
            </w:r>
            <w:r w:rsidRPr="0077637C">
              <w:rPr>
                <w:sz w:val="18"/>
                <w:szCs w:val="18"/>
                <w:vertAlign w:val="superscript"/>
              </w:rPr>
              <w:t>o</w:t>
            </w:r>
            <w:r w:rsidRPr="0077637C">
              <w:rPr>
                <w:sz w:val="18"/>
                <w:szCs w:val="18"/>
              </w:rPr>
              <w:t>C for 48 hours 50% r.h.</w:t>
            </w:r>
          </w:p>
        </w:tc>
      </w:tr>
      <w:tr w:rsidR="00C13DAB" w:rsidRPr="0077637C" w:rsidTr="00C13DAB">
        <w:tc>
          <w:tcPr>
            <w:tcW w:w="1560" w:type="dxa"/>
          </w:tcPr>
          <w:p w:rsidR="00C13DAB" w:rsidRPr="0077637C" w:rsidRDefault="00C13DAB" w:rsidP="00632166">
            <w:pPr>
              <w:rPr>
                <w:b/>
                <w:bCs/>
                <w:sz w:val="18"/>
                <w:szCs w:val="18"/>
              </w:rPr>
            </w:pPr>
            <w:r w:rsidRPr="0077637C">
              <w:rPr>
                <w:b/>
                <w:bCs/>
                <w:sz w:val="18"/>
                <w:szCs w:val="18"/>
              </w:rPr>
              <w:t>T9569</w:t>
            </w:r>
          </w:p>
        </w:tc>
        <w:tc>
          <w:tcPr>
            <w:tcW w:w="13608" w:type="dxa"/>
          </w:tcPr>
          <w:p w:rsidR="00C13DAB" w:rsidRPr="0077637C" w:rsidRDefault="00C13DAB" w:rsidP="00632166">
            <w:pPr>
              <w:ind w:left="9"/>
              <w:rPr>
                <w:sz w:val="18"/>
                <w:szCs w:val="18"/>
              </w:rPr>
            </w:pPr>
            <w:r w:rsidRPr="0077637C">
              <w:rPr>
                <w:sz w:val="18"/>
                <w:szCs w:val="18"/>
              </w:rPr>
              <w:t>Heat - core 85°C for 8 hours</w:t>
            </w:r>
          </w:p>
        </w:tc>
      </w:tr>
      <w:tr w:rsidR="00C13DAB" w:rsidRPr="0077637C" w:rsidTr="00C13DAB">
        <w:tc>
          <w:tcPr>
            <w:tcW w:w="1560" w:type="dxa"/>
          </w:tcPr>
          <w:p w:rsidR="00C13DAB" w:rsidRPr="0077637C" w:rsidRDefault="00C13DAB" w:rsidP="00632166">
            <w:pPr>
              <w:rPr>
                <w:b/>
                <w:bCs/>
                <w:sz w:val="18"/>
                <w:szCs w:val="18"/>
              </w:rPr>
            </w:pPr>
            <w:r w:rsidRPr="0077637C">
              <w:rPr>
                <w:b/>
                <w:bCs/>
                <w:sz w:val="18"/>
                <w:szCs w:val="18"/>
              </w:rPr>
              <w:t>T9570</w:t>
            </w:r>
          </w:p>
        </w:tc>
        <w:tc>
          <w:tcPr>
            <w:tcW w:w="13608" w:type="dxa"/>
          </w:tcPr>
          <w:p w:rsidR="00C13DAB" w:rsidRPr="0077637C" w:rsidRDefault="00C13DAB" w:rsidP="00632166">
            <w:pPr>
              <w:ind w:left="9"/>
              <w:rPr>
                <w:sz w:val="18"/>
                <w:szCs w:val="18"/>
              </w:rPr>
            </w:pPr>
            <w:r w:rsidRPr="0077637C">
              <w:rPr>
                <w:sz w:val="18"/>
                <w:szCs w:val="18"/>
              </w:rPr>
              <w:t>Heat - core 85°C for 12 hours</w:t>
            </w:r>
          </w:p>
        </w:tc>
      </w:tr>
      <w:tr w:rsidR="00C13DAB" w:rsidRPr="0077637C" w:rsidTr="00C13DAB">
        <w:tc>
          <w:tcPr>
            <w:tcW w:w="1560" w:type="dxa"/>
          </w:tcPr>
          <w:p w:rsidR="00C13DAB" w:rsidRPr="0077637C" w:rsidRDefault="00C13DAB" w:rsidP="00632166">
            <w:pPr>
              <w:ind w:left="720" w:hanging="720"/>
              <w:rPr>
                <w:b/>
                <w:bCs/>
                <w:sz w:val="18"/>
                <w:szCs w:val="18"/>
              </w:rPr>
            </w:pPr>
            <w:r w:rsidRPr="0077637C">
              <w:rPr>
                <w:b/>
                <w:bCs/>
                <w:sz w:val="18"/>
                <w:szCs w:val="18"/>
              </w:rPr>
              <w:t>T9574</w:t>
            </w:r>
          </w:p>
        </w:tc>
        <w:tc>
          <w:tcPr>
            <w:tcW w:w="13608" w:type="dxa"/>
          </w:tcPr>
          <w:p w:rsidR="00C13DAB" w:rsidRPr="0077637C" w:rsidRDefault="00C13DAB" w:rsidP="00632166">
            <w:pPr>
              <w:pStyle w:val="NormalWeb"/>
              <w:rPr>
                <w:sz w:val="18"/>
                <w:szCs w:val="18"/>
              </w:rPr>
            </w:pPr>
            <w:r w:rsidRPr="0077637C">
              <w:rPr>
                <w:bCs/>
                <w:sz w:val="18"/>
                <w:szCs w:val="18"/>
              </w:rPr>
              <w:t>Hot moist air</w:t>
            </w:r>
            <w:r w:rsidRPr="0077637C">
              <w:rPr>
                <w:sz w:val="18"/>
                <w:szCs w:val="18"/>
              </w:rPr>
              <w:t xml:space="preserve"> -At not less than 95</w:t>
            </w:r>
            <w:r w:rsidRPr="0077637C">
              <w:rPr>
                <w:sz w:val="18"/>
                <w:szCs w:val="18"/>
                <w:vertAlign w:val="superscript"/>
              </w:rPr>
              <w:t>o</w:t>
            </w:r>
            <w:r w:rsidRPr="0077637C">
              <w:rPr>
                <w:sz w:val="18"/>
                <w:szCs w:val="18"/>
              </w:rPr>
              <w:t>C for not less than 24 hours (50% relative humidity) once the core temperature has been reached.</w:t>
            </w:r>
          </w:p>
        </w:tc>
      </w:tr>
      <w:tr w:rsidR="00C13DAB" w:rsidRPr="0077637C" w:rsidTr="00C13DAB">
        <w:tc>
          <w:tcPr>
            <w:tcW w:w="1560" w:type="dxa"/>
          </w:tcPr>
          <w:p w:rsidR="00C13DAB" w:rsidRPr="0077637C" w:rsidRDefault="00C13DAB" w:rsidP="00632166">
            <w:pPr>
              <w:rPr>
                <w:b/>
                <w:bCs/>
                <w:sz w:val="18"/>
                <w:szCs w:val="18"/>
              </w:rPr>
            </w:pPr>
            <w:r w:rsidRPr="0077637C">
              <w:rPr>
                <w:b/>
                <w:bCs/>
                <w:sz w:val="18"/>
                <w:szCs w:val="18"/>
              </w:rPr>
              <w:t>T9580</w:t>
            </w:r>
          </w:p>
        </w:tc>
        <w:tc>
          <w:tcPr>
            <w:tcW w:w="13608" w:type="dxa"/>
          </w:tcPr>
          <w:p w:rsidR="00C13DAB" w:rsidRPr="0077637C" w:rsidRDefault="00C13DAB" w:rsidP="00632166">
            <w:pPr>
              <w:ind w:left="9"/>
              <w:rPr>
                <w:sz w:val="18"/>
                <w:szCs w:val="18"/>
              </w:rPr>
            </w:pPr>
            <w:r w:rsidRPr="0077637C">
              <w:rPr>
                <w:sz w:val="18"/>
                <w:szCs w:val="18"/>
              </w:rPr>
              <w:t>Heat /Moist- core 85</w:t>
            </w:r>
            <w:r w:rsidRPr="0077637C">
              <w:rPr>
                <w:sz w:val="18"/>
                <w:szCs w:val="18"/>
                <w:vertAlign w:val="superscript"/>
              </w:rPr>
              <w:t>o</w:t>
            </w:r>
            <w:r w:rsidRPr="0077637C">
              <w:rPr>
                <w:sz w:val="18"/>
                <w:szCs w:val="18"/>
              </w:rPr>
              <w:t>C for  8 hours -50% r.h.</w:t>
            </w:r>
          </w:p>
        </w:tc>
      </w:tr>
      <w:tr w:rsidR="00C13DAB" w:rsidRPr="0077637C" w:rsidTr="00C13DAB">
        <w:tc>
          <w:tcPr>
            <w:tcW w:w="1560" w:type="dxa"/>
          </w:tcPr>
          <w:p w:rsidR="00C13DAB" w:rsidRPr="0077637C" w:rsidRDefault="00C13DAB" w:rsidP="00632166">
            <w:pPr>
              <w:rPr>
                <w:b/>
                <w:bCs/>
                <w:sz w:val="18"/>
                <w:szCs w:val="18"/>
              </w:rPr>
            </w:pPr>
            <w:r>
              <w:rPr>
                <w:b/>
                <w:bCs/>
                <w:sz w:val="18"/>
                <w:szCs w:val="18"/>
              </w:rPr>
              <w:t>T9600</w:t>
            </w:r>
          </w:p>
        </w:tc>
        <w:tc>
          <w:tcPr>
            <w:tcW w:w="13608" w:type="dxa"/>
          </w:tcPr>
          <w:p w:rsidR="00C13DAB" w:rsidRPr="0077637C" w:rsidRDefault="00C13DAB" w:rsidP="007C6919">
            <w:pPr>
              <w:pStyle w:val="NormalWeb"/>
              <w:rPr>
                <w:sz w:val="18"/>
                <w:szCs w:val="18"/>
              </w:rPr>
            </w:pPr>
            <w:r w:rsidRPr="007C6919">
              <w:rPr>
                <w:sz w:val="18"/>
                <w:szCs w:val="18"/>
              </w:rPr>
              <w:t>Store at -18°C for 7 consecutive days starting when the core temperature of the consignment reaches -18°C. A core temperature of -18°C must be maintained over 7 consecutive days.</w:t>
            </w:r>
          </w:p>
        </w:tc>
      </w:tr>
      <w:tr w:rsidR="00C13DAB" w:rsidRPr="0077637C" w:rsidTr="00C13DAB">
        <w:tc>
          <w:tcPr>
            <w:tcW w:w="1560" w:type="dxa"/>
          </w:tcPr>
          <w:p w:rsidR="00C13DAB" w:rsidRPr="0077637C" w:rsidRDefault="00C13DAB" w:rsidP="00632166">
            <w:pPr>
              <w:rPr>
                <w:b/>
                <w:bCs/>
                <w:sz w:val="18"/>
                <w:szCs w:val="18"/>
              </w:rPr>
            </w:pPr>
            <w:r w:rsidRPr="0077637C">
              <w:rPr>
                <w:b/>
                <w:bCs/>
                <w:sz w:val="18"/>
                <w:szCs w:val="18"/>
              </w:rPr>
              <w:t>T9651</w:t>
            </w:r>
          </w:p>
        </w:tc>
        <w:tc>
          <w:tcPr>
            <w:tcW w:w="13608" w:type="dxa"/>
          </w:tcPr>
          <w:p w:rsidR="00C13DAB" w:rsidRPr="0077637C" w:rsidRDefault="00C13DAB" w:rsidP="00632166">
            <w:pPr>
              <w:ind w:left="9"/>
              <w:rPr>
                <w:sz w:val="18"/>
                <w:szCs w:val="18"/>
              </w:rPr>
            </w:pPr>
            <w:r w:rsidRPr="0077637C">
              <w:rPr>
                <w:sz w:val="18"/>
                <w:szCs w:val="18"/>
              </w:rPr>
              <w:t>25kG Gamma</w:t>
            </w:r>
          </w:p>
        </w:tc>
      </w:tr>
      <w:tr w:rsidR="00C13DAB" w:rsidRPr="0077637C" w:rsidTr="00C13DAB">
        <w:tc>
          <w:tcPr>
            <w:tcW w:w="1560" w:type="dxa"/>
          </w:tcPr>
          <w:p w:rsidR="00C13DAB" w:rsidRPr="0077637C" w:rsidRDefault="00C13DAB" w:rsidP="00632166">
            <w:pPr>
              <w:rPr>
                <w:b/>
                <w:bCs/>
                <w:sz w:val="18"/>
                <w:szCs w:val="18"/>
              </w:rPr>
            </w:pPr>
            <w:r w:rsidRPr="0077637C">
              <w:rPr>
                <w:b/>
                <w:bCs/>
                <w:sz w:val="18"/>
                <w:szCs w:val="18"/>
              </w:rPr>
              <w:t>T9652</w:t>
            </w:r>
          </w:p>
        </w:tc>
        <w:tc>
          <w:tcPr>
            <w:tcW w:w="13608" w:type="dxa"/>
          </w:tcPr>
          <w:p w:rsidR="00C13DAB" w:rsidRPr="0077637C" w:rsidRDefault="00C13DAB" w:rsidP="00632166">
            <w:pPr>
              <w:ind w:left="9"/>
              <w:rPr>
                <w:sz w:val="18"/>
                <w:szCs w:val="18"/>
              </w:rPr>
            </w:pPr>
            <w:r w:rsidRPr="0077637C">
              <w:rPr>
                <w:sz w:val="18"/>
                <w:szCs w:val="18"/>
              </w:rPr>
              <w:t>50kG Gamma</w:t>
            </w:r>
          </w:p>
        </w:tc>
      </w:tr>
      <w:tr w:rsidR="00C13DAB" w:rsidRPr="0077637C" w:rsidTr="00C13DAB">
        <w:tc>
          <w:tcPr>
            <w:tcW w:w="1560" w:type="dxa"/>
          </w:tcPr>
          <w:p w:rsidR="00C13DAB" w:rsidRPr="0077637C" w:rsidRDefault="00C13DAB" w:rsidP="00632166">
            <w:pPr>
              <w:ind w:left="720" w:hanging="720"/>
              <w:rPr>
                <w:b/>
                <w:bCs/>
                <w:sz w:val="18"/>
                <w:szCs w:val="18"/>
              </w:rPr>
            </w:pPr>
            <w:r w:rsidRPr="0077637C">
              <w:rPr>
                <w:b/>
                <w:bCs/>
                <w:sz w:val="18"/>
                <w:szCs w:val="18"/>
              </w:rPr>
              <w:t>T9660</w:t>
            </w:r>
          </w:p>
        </w:tc>
        <w:tc>
          <w:tcPr>
            <w:tcW w:w="13608" w:type="dxa"/>
          </w:tcPr>
          <w:p w:rsidR="00C13DAB" w:rsidRPr="0077637C" w:rsidRDefault="00C13DAB" w:rsidP="00632166">
            <w:pPr>
              <w:ind w:hanging="41"/>
              <w:rPr>
                <w:b/>
                <w:bCs/>
                <w:sz w:val="18"/>
                <w:szCs w:val="18"/>
              </w:rPr>
            </w:pPr>
            <w:r w:rsidRPr="0077637C">
              <w:rPr>
                <w:sz w:val="18"/>
                <w:szCs w:val="18"/>
              </w:rPr>
              <w:t>Heat treatment in an autoclave at 121°C, 103 kPa (15 psi) for 15 minutes / Heat treatment in an autoclave at 134°C, 214 kPa (31 psi) for 4 minutes</w:t>
            </w:r>
          </w:p>
        </w:tc>
      </w:tr>
      <w:tr w:rsidR="00C13DAB" w:rsidRPr="0077637C" w:rsidTr="00C13DAB">
        <w:tc>
          <w:tcPr>
            <w:tcW w:w="1560" w:type="dxa"/>
          </w:tcPr>
          <w:p w:rsidR="00C13DAB" w:rsidRPr="0077637C" w:rsidRDefault="00C13DAB" w:rsidP="00632166">
            <w:pPr>
              <w:rPr>
                <w:b/>
                <w:bCs/>
                <w:sz w:val="18"/>
                <w:szCs w:val="18"/>
              </w:rPr>
            </w:pPr>
            <w:r w:rsidRPr="0077637C">
              <w:rPr>
                <w:b/>
                <w:bCs/>
                <w:sz w:val="18"/>
                <w:szCs w:val="18"/>
              </w:rPr>
              <w:t>T9902</w:t>
            </w:r>
          </w:p>
        </w:tc>
        <w:tc>
          <w:tcPr>
            <w:tcW w:w="13608" w:type="dxa"/>
          </w:tcPr>
          <w:p w:rsidR="00C13DAB" w:rsidRPr="0077637C" w:rsidRDefault="00C13DAB" w:rsidP="00632166">
            <w:pPr>
              <w:ind w:left="9"/>
              <w:rPr>
                <w:sz w:val="18"/>
                <w:szCs w:val="18"/>
              </w:rPr>
            </w:pPr>
            <w:r w:rsidRPr="0077637C">
              <w:rPr>
                <w:sz w:val="18"/>
                <w:szCs w:val="18"/>
              </w:rPr>
              <w:t>Treat as per permit</w:t>
            </w:r>
          </w:p>
        </w:tc>
      </w:tr>
      <w:tr w:rsidR="00C13DAB" w:rsidRPr="0077637C" w:rsidTr="00C13DAB">
        <w:tc>
          <w:tcPr>
            <w:tcW w:w="1560" w:type="dxa"/>
          </w:tcPr>
          <w:p w:rsidR="00C13DAB" w:rsidRPr="0077637C" w:rsidRDefault="00C13DAB" w:rsidP="00F127B0">
            <w:pPr>
              <w:ind w:left="720" w:hanging="720"/>
              <w:rPr>
                <w:b/>
                <w:bCs/>
                <w:sz w:val="18"/>
                <w:szCs w:val="18"/>
              </w:rPr>
            </w:pPr>
            <w:r>
              <w:rPr>
                <w:b/>
                <w:bCs/>
                <w:sz w:val="18"/>
                <w:szCs w:val="18"/>
              </w:rPr>
              <w:t>T9912</w:t>
            </w:r>
          </w:p>
        </w:tc>
        <w:tc>
          <w:tcPr>
            <w:tcW w:w="13608" w:type="dxa"/>
          </w:tcPr>
          <w:p w:rsidR="00C13DAB" w:rsidRPr="00191C5F" w:rsidRDefault="00C13DAB" w:rsidP="00F127B0">
            <w:pPr>
              <w:pStyle w:val="NormalWeb"/>
              <w:rPr>
                <w:sz w:val="18"/>
                <w:szCs w:val="18"/>
              </w:rPr>
            </w:pPr>
            <w:r w:rsidRPr="00191C5F">
              <w:rPr>
                <w:sz w:val="18"/>
                <w:szCs w:val="18"/>
              </w:rPr>
              <w:t>kiln drying treatments</w:t>
            </w:r>
            <w:r>
              <w:rPr>
                <w:sz w:val="18"/>
                <w:szCs w:val="18"/>
              </w:rPr>
              <w:t xml:space="preserve"> at or above 74°C and the wet bulb depression</w:t>
            </w:r>
            <w:r w:rsidRPr="00191C5F">
              <w:rPr>
                <w:sz w:val="18"/>
                <w:szCs w:val="18"/>
              </w:rPr>
              <w:t xml:space="preserve"> less than 2°C (3.6°F</w:t>
            </w:r>
            <w:r w:rsidRPr="00BB6560">
              <w:rPr>
                <w:sz w:val="18"/>
                <w:szCs w:val="18"/>
              </w:rPr>
              <w:t>), and the core temperature of the timber has reached at least 74°C (165°F),</w:t>
            </w:r>
          </w:p>
        </w:tc>
      </w:tr>
      <w:tr w:rsidR="00C13DAB" w:rsidRPr="0077637C" w:rsidTr="00C13DAB">
        <w:tc>
          <w:tcPr>
            <w:tcW w:w="1560" w:type="dxa"/>
          </w:tcPr>
          <w:p w:rsidR="00C13DAB" w:rsidRDefault="00C13DAB" w:rsidP="00F127B0">
            <w:pPr>
              <w:ind w:left="720" w:hanging="720"/>
              <w:rPr>
                <w:b/>
                <w:bCs/>
                <w:sz w:val="18"/>
                <w:szCs w:val="18"/>
              </w:rPr>
            </w:pPr>
            <w:r>
              <w:rPr>
                <w:b/>
                <w:bCs/>
                <w:sz w:val="18"/>
                <w:szCs w:val="18"/>
              </w:rPr>
              <w:t>T9913</w:t>
            </w:r>
          </w:p>
        </w:tc>
        <w:tc>
          <w:tcPr>
            <w:tcW w:w="13608" w:type="dxa"/>
          </w:tcPr>
          <w:p w:rsidR="00C13DAB" w:rsidRPr="00191C5F" w:rsidRDefault="00C13DAB" w:rsidP="00F127B0">
            <w:pPr>
              <w:pStyle w:val="NormalWeb"/>
              <w:rPr>
                <w:sz w:val="18"/>
                <w:szCs w:val="18"/>
              </w:rPr>
            </w:pPr>
            <w:r w:rsidRPr="009A61AF">
              <w:rPr>
                <w:sz w:val="18"/>
                <w:szCs w:val="18"/>
              </w:rPr>
              <w:t>64g/m</w:t>
            </w:r>
            <w:r w:rsidRPr="009A61AF">
              <w:rPr>
                <w:sz w:val="18"/>
                <w:szCs w:val="18"/>
                <w:vertAlign w:val="superscript"/>
              </w:rPr>
              <w:t>3</w:t>
            </w:r>
            <w:r w:rsidRPr="009A61AF">
              <w:rPr>
                <w:sz w:val="18"/>
                <w:szCs w:val="18"/>
              </w:rPr>
              <w:t xml:space="preserve"> for 5 hours at 10-20</w:t>
            </w:r>
            <w:r w:rsidRPr="009A61AF">
              <w:rPr>
                <w:sz w:val="18"/>
                <w:szCs w:val="18"/>
                <w:vertAlign w:val="superscript"/>
              </w:rPr>
              <w:t>o</w:t>
            </w:r>
            <w:r w:rsidRPr="009A61AF">
              <w:rPr>
                <w:sz w:val="18"/>
                <w:szCs w:val="18"/>
              </w:rPr>
              <w:t>C under vacuum (660mm vacuum).</w:t>
            </w:r>
          </w:p>
        </w:tc>
      </w:tr>
      <w:tr w:rsidR="00C13DAB" w:rsidRPr="0077637C" w:rsidTr="00C13DAB">
        <w:tc>
          <w:tcPr>
            <w:tcW w:w="1560" w:type="dxa"/>
          </w:tcPr>
          <w:p w:rsidR="00C13DAB" w:rsidRPr="0077637C" w:rsidRDefault="00C13DAB" w:rsidP="00632166">
            <w:pPr>
              <w:rPr>
                <w:b/>
                <w:bCs/>
                <w:sz w:val="18"/>
                <w:szCs w:val="18"/>
              </w:rPr>
            </w:pPr>
            <w:r w:rsidRPr="0077637C">
              <w:rPr>
                <w:b/>
                <w:bCs/>
                <w:sz w:val="18"/>
                <w:szCs w:val="18"/>
              </w:rPr>
              <w:t>T9914</w:t>
            </w:r>
          </w:p>
        </w:tc>
        <w:tc>
          <w:tcPr>
            <w:tcW w:w="13608" w:type="dxa"/>
          </w:tcPr>
          <w:p w:rsidR="00C13DAB" w:rsidRPr="0077637C" w:rsidRDefault="00C13DAB" w:rsidP="00632166">
            <w:pPr>
              <w:ind w:left="9"/>
              <w:rPr>
                <w:sz w:val="18"/>
                <w:szCs w:val="18"/>
              </w:rPr>
            </w:pPr>
            <w:r w:rsidRPr="0077637C">
              <w:rPr>
                <w:sz w:val="18"/>
                <w:szCs w:val="18"/>
              </w:rPr>
              <w:t>Cleaning with Hot Water under Pressure</w:t>
            </w:r>
          </w:p>
        </w:tc>
      </w:tr>
      <w:tr w:rsidR="00C13DAB" w:rsidRPr="0077637C" w:rsidTr="00C13DAB">
        <w:tc>
          <w:tcPr>
            <w:tcW w:w="1560" w:type="dxa"/>
          </w:tcPr>
          <w:p w:rsidR="00C13DAB" w:rsidRPr="0077637C" w:rsidRDefault="00C13DAB" w:rsidP="00632166">
            <w:pPr>
              <w:rPr>
                <w:b/>
                <w:bCs/>
                <w:sz w:val="18"/>
                <w:szCs w:val="18"/>
              </w:rPr>
            </w:pPr>
            <w:r w:rsidRPr="0077637C">
              <w:rPr>
                <w:b/>
                <w:bCs/>
                <w:sz w:val="18"/>
                <w:szCs w:val="18"/>
              </w:rPr>
              <w:t>T9923</w:t>
            </w:r>
          </w:p>
        </w:tc>
        <w:tc>
          <w:tcPr>
            <w:tcW w:w="13608" w:type="dxa"/>
          </w:tcPr>
          <w:p w:rsidR="00C13DAB" w:rsidRPr="0077637C" w:rsidRDefault="00C13DAB" w:rsidP="00632166">
            <w:pPr>
              <w:ind w:left="9"/>
              <w:rPr>
                <w:sz w:val="18"/>
                <w:szCs w:val="18"/>
              </w:rPr>
            </w:pPr>
            <w:r w:rsidRPr="0077637C">
              <w:rPr>
                <w:sz w:val="18"/>
                <w:szCs w:val="18"/>
              </w:rPr>
              <w:t>Commercial Strength Vacuum</w:t>
            </w:r>
          </w:p>
        </w:tc>
      </w:tr>
      <w:tr w:rsidR="00C13DAB" w:rsidRPr="0077637C" w:rsidTr="00C13DAB">
        <w:tc>
          <w:tcPr>
            <w:tcW w:w="1560" w:type="dxa"/>
          </w:tcPr>
          <w:p w:rsidR="00C13DAB" w:rsidRPr="0077637C" w:rsidRDefault="00C13DAB" w:rsidP="00632166">
            <w:pPr>
              <w:rPr>
                <w:b/>
                <w:bCs/>
                <w:sz w:val="18"/>
                <w:szCs w:val="18"/>
              </w:rPr>
            </w:pPr>
            <w:r w:rsidRPr="0077637C">
              <w:rPr>
                <w:b/>
                <w:bCs/>
                <w:sz w:val="18"/>
                <w:szCs w:val="18"/>
              </w:rPr>
              <w:t>T9924</w:t>
            </w:r>
          </w:p>
        </w:tc>
        <w:tc>
          <w:tcPr>
            <w:tcW w:w="13608" w:type="dxa"/>
          </w:tcPr>
          <w:p w:rsidR="00C13DAB" w:rsidRPr="0077637C" w:rsidRDefault="00C13DAB" w:rsidP="00632166">
            <w:pPr>
              <w:ind w:left="9"/>
              <w:rPr>
                <w:sz w:val="18"/>
                <w:szCs w:val="18"/>
              </w:rPr>
            </w:pPr>
            <w:r w:rsidRPr="0077637C">
              <w:rPr>
                <w:sz w:val="18"/>
                <w:szCs w:val="18"/>
              </w:rPr>
              <w:t>10kG Gamma</w:t>
            </w:r>
          </w:p>
        </w:tc>
      </w:tr>
      <w:tr w:rsidR="00C13DAB" w:rsidRPr="0077637C" w:rsidTr="00C13DAB">
        <w:tc>
          <w:tcPr>
            <w:tcW w:w="1560" w:type="dxa"/>
          </w:tcPr>
          <w:p w:rsidR="00C13DAB" w:rsidRPr="0077637C" w:rsidRDefault="00C13DAB" w:rsidP="00632166">
            <w:pPr>
              <w:rPr>
                <w:b/>
                <w:bCs/>
                <w:sz w:val="18"/>
                <w:szCs w:val="18"/>
              </w:rPr>
            </w:pPr>
            <w:r>
              <w:rPr>
                <w:b/>
                <w:bCs/>
                <w:sz w:val="18"/>
                <w:szCs w:val="18"/>
              </w:rPr>
              <w:t>T9968</w:t>
            </w:r>
          </w:p>
        </w:tc>
        <w:tc>
          <w:tcPr>
            <w:tcW w:w="13608" w:type="dxa"/>
          </w:tcPr>
          <w:p w:rsidR="00C13DAB" w:rsidRPr="001C6247" w:rsidRDefault="00C13DAB" w:rsidP="00632166">
            <w:pPr>
              <w:ind w:left="9"/>
              <w:rPr>
                <w:sz w:val="18"/>
                <w:szCs w:val="18"/>
              </w:rPr>
            </w:pPr>
            <w:r>
              <w:rPr>
                <w:sz w:val="18"/>
                <w:szCs w:val="18"/>
              </w:rPr>
              <w:t>Kiln dry .</w:t>
            </w:r>
            <w:r w:rsidRPr="001C6247">
              <w:rPr>
                <w:sz w:val="18"/>
                <w:szCs w:val="18"/>
              </w:rPr>
              <w:t>Minimum core temperature of 56ºC for a minimum duration of 30 minutes.</w:t>
            </w:r>
          </w:p>
        </w:tc>
      </w:tr>
      <w:tr w:rsidR="00801CBA" w:rsidRPr="0077637C" w:rsidTr="00C13DAB">
        <w:tc>
          <w:tcPr>
            <w:tcW w:w="1560" w:type="dxa"/>
          </w:tcPr>
          <w:p w:rsidR="00801CBA" w:rsidRDefault="00801CBA" w:rsidP="00632166">
            <w:pPr>
              <w:rPr>
                <w:b/>
                <w:bCs/>
                <w:sz w:val="18"/>
                <w:szCs w:val="18"/>
              </w:rPr>
            </w:pPr>
            <w:r>
              <w:rPr>
                <w:b/>
                <w:bCs/>
                <w:sz w:val="18"/>
                <w:szCs w:val="18"/>
              </w:rPr>
              <w:t>T9988</w:t>
            </w:r>
          </w:p>
        </w:tc>
        <w:tc>
          <w:tcPr>
            <w:tcW w:w="13608" w:type="dxa"/>
          </w:tcPr>
          <w:p w:rsidR="00801CBA" w:rsidRDefault="00801CBA" w:rsidP="00632166">
            <w:pPr>
              <w:ind w:left="9"/>
              <w:rPr>
                <w:sz w:val="18"/>
                <w:szCs w:val="18"/>
              </w:rPr>
            </w:pPr>
            <w:r>
              <w:rPr>
                <w:sz w:val="18"/>
                <w:szCs w:val="18"/>
              </w:rPr>
              <w:t>Water/Air under high pressure.</w:t>
            </w:r>
          </w:p>
        </w:tc>
      </w:tr>
      <w:tr w:rsidR="00C13DAB" w:rsidRPr="0077637C" w:rsidTr="00C13DAB">
        <w:tc>
          <w:tcPr>
            <w:tcW w:w="1560" w:type="dxa"/>
          </w:tcPr>
          <w:p w:rsidR="00C13DAB" w:rsidRPr="0077637C" w:rsidRDefault="00C13DAB" w:rsidP="00632166">
            <w:pPr>
              <w:ind w:left="720" w:hanging="720"/>
              <w:rPr>
                <w:b/>
                <w:bCs/>
                <w:sz w:val="18"/>
                <w:szCs w:val="18"/>
              </w:rPr>
            </w:pPr>
            <w:r w:rsidRPr="0077637C">
              <w:rPr>
                <w:b/>
                <w:bCs/>
                <w:sz w:val="18"/>
                <w:szCs w:val="18"/>
              </w:rPr>
              <w:t>T10026</w:t>
            </w:r>
          </w:p>
        </w:tc>
        <w:tc>
          <w:tcPr>
            <w:tcW w:w="13608" w:type="dxa"/>
          </w:tcPr>
          <w:p w:rsidR="00C13DAB" w:rsidRPr="0077637C" w:rsidRDefault="00C13DAB" w:rsidP="00632166">
            <w:pPr>
              <w:pStyle w:val="NormalWeb"/>
              <w:rPr>
                <w:bCs/>
                <w:sz w:val="18"/>
                <w:szCs w:val="18"/>
              </w:rPr>
            </w:pPr>
            <w:r w:rsidRPr="0077637C">
              <w:rPr>
                <w:sz w:val="18"/>
                <w:szCs w:val="18"/>
              </w:rPr>
              <w:t>Dry heat treatment at 160°C for 2 hours as long as sample size does not exceed 500g in weight</w:t>
            </w:r>
          </w:p>
        </w:tc>
      </w:tr>
    </w:tbl>
    <w:p w:rsidR="00C71559" w:rsidRDefault="00C71559">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1891"/>
        <w:gridCol w:w="2755"/>
        <w:gridCol w:w="3153"/>
        <w:gridCol w:w="4023"/>
      </w:tblGrid>
      <w:tr w:rsidR="00C71559" w:rsidRPr="00C71559" w:rsidTr="00C71559">
        <w:tc>
          <w:tcPr>
            <w:tcW w:w="2518" w:type="dxa"/>
            <w:tcBorders>
              <w:top w:val="single" w:sz="4" w:space="0" w:color="auto"/>
              <w:left w:val="single" w:sz="4" w:space="0" w:color="auto"/>
              <w:bottom w:val="single" w:sz="4" w:space="0" w:color="auto"/>
              <w:right w:val="single" w:sz="4" w:space="0" w:color="auto"/>
            </w:tcBorders>
            <w:shd w:val="clear" w:color="auto" w:fill="C0C0C0"/>
            <w:hideMark/>
          </w:tcPr>
          <w:p w:rsidR="00C71559" w:rsidRPr="00C71559" w:rsidRDefault="00C71559">
            <w:pPr>
              <w:rPr>
                <w:sz w:val="16"/>
                <w:szCs w:val="16"/>
              </w:rPr>
            </w:pPr>
            <w:r w:rsidRPr="00C71559">
              <w:rPr>
                <w:sz w:val="16"/>
                <w:szCs w:val="16"/>
              </w:rPr>
              <w:t>Treatment Name</w:t>
            </w:r>
          </w:p>
        </w:tc>
        <w:tc>
          <w:tcPr>
            <w:tcW w:w="1985" w:type="dxa"/>
            <w:tcBorders>
              <w:top w:val="single" w:sz="4" w:space="0" w:color="auto"/>
              <w:left w:val="single" w:sz="4" w:space="0" w:color="auto"/>
              <w:bottom w:val="single" w:sz="4" w:space="0" w:color="auto"/>
              <w:right w:val="single" w:sz="4" w:space="0" w:color="auto"/>
            </w:tcBorders>
            <w:shd w:val="clear" w:color="auto" w:fill="C0C0C0"/>
            <w:hideMark/>
          </w:tcPr>
          <w:p w:rsidR="00C71559" w:rsidRPr="00C71559" w:rsidRDefault="00C71559">
            <w:pPr>
              <w:rPr>
                <w:sz w:val="16"/>
                <w:szCs w:val="16"/>
              </w:rPr>
            </w:pPr>
            <w:r w:rsidRPr="00C71559">
              <w:rPr>
                <w:sz w:val="16"/>
                <w:szCs w:val="16"/>
              </w:rPr>
              <w:t>Type of Treatment</w:t>
            </w:r>
          </w:p>
        </w:tc>
        <w:tc>
          <w:tcPr>
            <w:tcW w:w="2976" w:type="dxa"/>
            <w:tcBorders>
              <w:top w:val="single" w:sz="4" w:space="0" w:color="auto"/>
              <w:left w:val="single" w:sz="4" w:space="0" w:color="auto"/>
              <w:bottom w:val="single" w:sz="4" w:space="0" w:color="auto"/>
              <w:right w:val="single" w:sz="4" w:space="0" w:color="auto"/>
            </w:tcBorders>
            <w:shd w:val="clear" w:color="auto" w:fill="C0C0C0"/>
            <w:hideMark/>
          </w:tcPr>
          <w:p w:rsidR="00C71559" w:rsidRPr="00C71559" w:rsidRDefault="00C71559">
            <w:pPr>
              <w:rPr>
                <w:sz w:val="16"/>
                <w:szCs w:val="16"/>
              </w:rPr>
            </w:pPr>
            <w:r w:rsidRPr="00C71559">
              <w:rPr>
                <w:sz w:val="16"/>
                <w:szCs w:val="16"/>
              </w:rPr>
              <w:t>Use for</w:t>
            </w:r>
          </w:p>
        </w:tc>
        <w:tc>
          <w:tcPr>
            <w:tcW w:w="3402" w:type="dxa"/>
            <w:tcBorders>
              <w:top w:val="single" w:sz="4" w:space="0" w:color="auto"/>
              <w:left w:val="single" w:sz="4" w:space="0" w:color="auto"/>
              <w:bottom w:val="single" w:sz="4" w:space="0" w:color="auto"/>
              <w:right w:val="single" w:sz="4" w:space="0" w:color="auto"/>
            </w:tcBorders>
            <w:shd w:val="clear" w:color="auto" w:fill="C0C0C0"/>
            <w:hideMark/>
          </w:tcPr>
          <w:p w:rsidR="00C71559" w:rsidRPr="00C71559" w:rsidRDefault="00C71559">
            <w:pPr>
              <w:rPr>
                <w:sz w:val="16"/>
                <w:szCs w:val="16"/>
              </w:rPr>
            </w:pPr>
            <w:r w:rsidRPr="00C71559">
              <w:rPr>
                <w:sz w:val="16"/>
                <w:szCs w:val="16"/>
              </w:rPr>
              <w:t>Likely to damage</w:t>
            </w:r>
          </w:p>
        </w:tc>
        <w:tc>
          <w:tcPr>
            <w:tcW w:w="4395" w:type="dxa"/>
            <w:tcBorders>
              <w:top w:val="single" w:sz="4" w:space="0" w:color="auto"/>
              <w:left w:val="single" w:sz="4" w:space="0" w:color="auto"/>
              <w:bottom w:val="single" w:sz="4" w:space="0" w:color="auto"/>
              <w:right w:val="single" w:sz="4" w:space="0" w:color="auto"/>
            </w:tcBorders>
            <w:shd w:val="clear" w:color="auto" w:fill="C0C0C0"/>
            <w:hideMark/>
          </w:tcPr>
          <w:p w:rsidR="00C71559" w:rsidRPr="00C71559" w:rsidRDefault="00C71559">
            <w:pPr>
              <w:rPr>
                <w:sz w:val="16"/>
                <w:szCs w:val="16"/>
              </w:rPr>
            </w:pPr>
            <w:r w:rsidRPr="00C71559">
              <w:rPr>
                <w:sz w:val="16"/>
                <w:szCs w:val="16"/>
              </w:rPr>
              <w:t xml:space="preserve">Do </w:t>
            </w:r>
            <w:r w:rsidRPr="00C71559">
              <w:rPr>
                <w:b/>
                <w:bCs/>
                <w:sz w:val="16"/>
                <w:szCs w:val="16"/>
              </w:rPr>
              <w:t>NOT</w:t>
            </w:r>
            <w:r w:rsidRPr="00C71559">
              <w:rPr>
                <w:sz w:val="16"/>
                <w:szCs w:val="16"/>
              </w:rPr>
              <w:t xml:space="preserve"> use for</w:t>
            </w:r>
          </w:p>
        </w:tc>
      </w:tr>
      <w:tr w:rsidR="00C71559" w:rsidRPr="00C71559" w:rsidTr="00C71559">
        <w:trPr>
          <w:trHeight w:val="1803"/>
        </w:trPr>
        <w:tc>
          <w:tcPr>
            <w:tcW w:w="2518" w:type="dxa"/>
            <w:tcBorders>
              <w:top w:val="single" w:sz="4" w:space="0" w:color="auto"/>
              <w:left w:val="single" w:sz="4" w:space="0" w:color="auto"/>
              <w:bottom w:val="single" w:sz="4" w:space="0" w:color="auto"/>
              <w:right w:val="single" w:sz="4" w:space="0" w:color="auto"/>
            </w:tcBorders>
          </w:tcPr>
          <w:p w:rsidR="00C71559" w:rsidRPr="00C71559" w:rsidRDefault="00C71559">
            <w:pPr>
              <w:rPr>
                <w:b/>
                <w:bCs/>
                <w:sz w:val="16"/>
                <w:szCs w:val="16"/>
                <w:u w:val="single"/>
              </w:rPr>
            </w:pPr>
            <w:r w:rsidRPr="00C71559">
              <w:rPr>
                <w:b/>
                <w:bCs/>
                <w:sz w:val="16"/>
                <w:szCs w:val="16"/>
                <w:u w:val="single"/>
              </w:rPr>
              <w:t>Ethylene Oxide (ETO)</w:t>
            </w:r>
          </w:p>
          <w:p w:rsidR="00C71559" w:rsidRPr="00C71559" w:rsidRDefault="00C71559">
            <w:pPr>
              <w:rPr>
                <w:sz w:val="16"/>
                <w:szCs w:val="16"/>
              </w:rPr>
            </w:pPr>
          </w:p>
          <w:p w:rsidR="00C71559" w:rsidRPr="00C71559" w:rsidRDefault="00C71559">
            <w:pPr>
              <w:rPr>
                <w:sz w:val="16"/>
                <w:szCs w:val="16"/>
              </w:rPr>
            </w:pPr>
            <w:r w:rsidRPr="00C71559">
              <w:rPr>
                <w:sz w:val="16"/>
                <w:szCs w:val="16"/>
              </w:rPr>
              <w:t>(ETO is explosive &amp; is applied under vacuum or as a CO</w:t>
            </w:r>
            <w:r w:rsidRPr="00C71559">
              <w:rPr>
                <w:sz w:val="16"/>
                <w:szCs w:val="16"/>
                <w:vertAlign w:val="subscript"/>
              </w:rPr>
              <w:t xml:space="preserve">2 </w:t>
            </w:r>
            <w:r w:rsidRPr="00C71559">
              <w:rPr>
                <w:sz w:val="16"/>
                <w:szCs w:val="16"/>
              </w:rPr>
              <w:t>mixture)</w:t>
            </w:r>
          </w:p>
        </w:tc>
        <w:tc>
          <w:tcPr>
            <w:tcW w:w="1985" w:type="dxa"/>
            <w:tcBorders>
              <w:top w:val="single" w:sz="4" w:space="0" w:color="auto"/>
              <w:left w:val="single" w:sz="4" w:space="0" w:color="auto"/>
              <w:bottom w:val="single" w:sz="4" w:space="0" w:color="auto"/>
              <w:right w:val="single" w:sz="4" w:space="0" w:color="auto"/>
            </w:tcBorders>
            <w:hideMark/>
          </w:tcPr>
          <w:p w:rsidR="00C71559" w:rsidRPr="00C71559" w:rsidRDefault="00C71559">
            <w:pPr>
              <w:pStyle w:val="Heading2"/>
              <w:rPr>
                <w:rFonts w:ascii="Times New Roman" w:eastAsiaTheme="minorEastAsia" w:hAnsi="Times New Roman" w:cs="Times New Roman"/>
                <w:sz w:val="16"/>
                <w:szCs w:val="16"/>
              </w:rPr>
            </w:pPr>
            <w:r w:rsidRPr="00C71559">
              <w:rPr>
                <w:rFonts w:ascii="Times New Roman" w:eastAsiaTheme="minorEastAsia" w:hAnsi="Times New Roman" w:cs="Times New Roman"/>
                <w:sz w:val="16"/>
                <w:szCs w:val="16"/>
              </w:rPr>
              <w:t>Fumigant – seed devitalisation</w:t>
            </w:r>
          </w:p>
        </w:tc>
        <w:tc>
          <w:tcPr>
            <w:tcW w:w="2976" w:type="dxa"/>
            <w:tcBorders>
              <w:top w:val="single" w:sz="4" w:space="0" w:color="auto"/>
              <w:left w:val="single" w:sz="4" w:space="0" w:color="auto"/>
              <w:bottom w:val="single" w:sz="4" w:space="0" w:color="auto"/>
              <w:right w:val="single" w:sz="4" w:space="0" w:color="auto"/>
            </w:tcBorders>
          </w:tcPr>
          <w:p w:rsidR="00C71559" w:rsidRPr="00C71559" w:rsidRDefault="00C71559">
            <w:pPr>
              <w:rPr>
                <w:sz w:val="16"/>
                <w:szCs w:val="16"/>
              </w:rPr>
            </w:pPr>
            <w:r w:rsidRPr="00C71559">
              <w:rPr>
                <w:sz w:val="16"/>
                <w:szCs w:val="16"/>
              </w:rPr>
              <w:t>-sterilising agent for medical supplies</w:t>
            </w:r>
          </w:p>
          <w:p w:rsidR="00C71559" w:rsidRPr="00C71559" w:rsidRDefault="00C71559">
            <w:pPr>
              <w:rPr>
                <w:sz w:val="16"/>
                <w:szCs w:val="16"/>
              </w:rPr>
            </w:pPr>
            <w:r w:rsidRPr="00C71559">
              <w:rPr>
                <w:sz w:val="16"/>
                <w:szCs w:val="16"/>
              </w:rPr>
              <w:t>- devitalising treatment for seeds</w:t>
            </w:r>
          </w:p>
          <w:p w:rsidR="00C71559" w:rsidRPr="00C71559" w:rsidRDefault="00C71559">
            <w:pPr>
              <w:pStyle w:val="BodyText"/>
              <w:rPr>
                <w:sz w:val="16"/>
                <w:szCs w:val="16"/>
              </w:rPr>
            </w:pPr>
            <w:r w:rsidRPr="00C71559">
              <w:rPr>
                <w:sz w:val="16"/>
                <w:szCs w:val="16"/>
              </w:rPr>
              <w:t>- insecticial treatment for goods with packaging impervious to methyl bromide</w:t>
            </w:r>
          </w:p>
          <w:p w:rsidR="00C71559" w:rsidRPr="00C71559" w:rsidRDefault="00C71559">
            <w:pPr>
              <w:rPr>
                <w:sz w:val="16"/>
                <w:szCs w:val="16"/>
              </w:rPr>
            </w:pPr>
          </w:p>
        </w:tc>
        <w:tc>
          <w:tcPr>
            <w:tcW w:w="3402" w:type="dxa"/>
            <w:tcBorders>
              <w:top w:val="single" w:sz="4" w:space="0" w:color="auto"/>
              <w:left w:val="single" w:sz="4" w:space="0" w:color="auto"/>
              <w:bottom w:val="single" w:sz="4" w:space="0" w:color="auto"/>
              <w:right w:val="single" w:sz="4" w:space="0" w:color="auto"/>
            </w:tcBorders>
          </w:tcPr>
          <w:p w:rsidR="00C71559" w:rsidRPr="00C71559" w:rsidRDefault="00C71559">
            <w:pPr>
              <w:rPr>
                <w:sz w:val="16"/>
                <w:szCs w:val="16"/>
              </w:rPr>
            </w:pPr>
          </w:p>
        </w:tc>
        <w:tc>
          <w:tcPr>
            <w:tcW w:w="4395" w:type="dxa"/>
            <w:tcBorders>
              <w:top w:val="single" w:sz="4" w:space="0" w:color="auto"/>
              <w:left w:val="single" w:sz="4" w:space="0" w:color="auto"/>
              <w:bottom w:val="single" w:sz="4" w:space="0" w:color="auto"/>
              <w:right w:val="single" w:sz="4" w:space="0" w:color="auto"/>
            </w:tcBorders>
            <w:hideMark/>
          </w:tcPr>
          <w:p w:rsidR="00C71559" w:rsidRPr="00C71559" w:rsidRDefault="00C71559">
            <w:pPr>
              <w:pStyle w:val="Header"/>
              <w:tabs>
                <w:tab w:val="left" w:pos="720"/>
              </w:tabs>
              <w:rPr>
                <w:sz w:val="16"/>
                <w:szCs w:val="16"/>
              </w:rPr>
            </w:pPr>
            <w:r w:rsidRPr="00C71559">
              <w:rPr>
                <w:sz w:val="16"/>
                <w:szCs w:val="16"/>
              </w:rPr>
              <w:t>Foodstuffs – toxicity residues; phytotoxic to plants, fresh fruits &amp; vegetables</w:t>
            </w:r>
          </w:p>
        </w:tc>
      </w:tr>
      <w:tr w:rsidR="00C71559" w:rsidRPr="00C71559" w:rsidTr="00C71559">
        <w:trPr>
          <w:trHeight w:val="1545"/>
        </w:trPr>
        <w:tc>
          <w:tcPr>
            <w:tcW w:w="2518" w:type="dxa"/>
            <w:tcBorders>
              <w:top w:val="single" w:sz="4" w:space="0" w:color="auto"/>
              <w:left w:val="single" w:sz="4" w:space="0" w:color="auto"/>
              <w:bottom w:val="single" w:sz="4" w:space="0" w:color="auto"/>
              <w:right w:val="single" w:sz="4" w:space="0" w:color="auto"/>
            </w:tcBorders>
            <w:hideMark/>
          </w:tcPr>
          <w:p w:rsidR="00C71559" w:rsidRPr="00C71559" w:rsidRDefault="00C71559">
            <w:pPr>
              <w:rPr>
                <w:sz w:val="16"/>
                <w:szCs w:val="16"/>
              </w:rPr>
            </w:pPr>
            <w:r w:rsidRPr="00C71559">
              <w:rPr>
                <w:b/>
                <w:bCs/>
                <w:sz w:val="16"/>
                <w:szCs w:val="16"/>
                <w:u w:val="single"/>
              </w:rPr>
              <w:t>Gamma Irradiation</w:t>
            </w:r>
          </w:p>
        </w:tc>
        <w:tc>
          <w:tcPr>
            <w:tcW w:w="1985" w:type="dxa"/>
            <w:tcBorders>
              <w:top w:val="single" w:sz="4" w:space="0" w:color="auto"/>
              <w:left w:val="single" w:sz="4" w:space="0" w:color="auto"/>
              <w:bottom w:val="single" w:sz="4" w:space="0" w:color="auto"/>
              <w:right w:val="single" w:sz="4" w:space="0" w:color="auto"/>
            </w:tcBorders>
            <w:hideMark/>
          </w:tcPr>
          <w:p w:rsidR="00C71559" w:rsidRPr="00C71559" w:rsidRDefault="00C71559">
            <w:pPr>
              <w:rPr>
                <w:sz w:val="16"/>
                <w:szCs w:val="16"/>
              </w:rPr>
            </w:pPr>
            <w:r w:rsidRPr="00C71559">
              <w:rPr>
                <w:sz w:val="16"/>
                <w:szCs w:val="16"/>
              </w:rPr>
              <w:t>Sterilisation</w:t>
            </w:r>
          </w:p>
        </w:tc>
        <w:tc>
          <w:tcPr>
            <w:tcW w:w="2976" w:type="dxa"/>
            <w:tcBorders>
              <w:top w:val="single" w:sz="4" w:space="0" w:color="auto"/>
              <w:left w:val="single" w:sz="4" w:space="0" w:color="auto"/>
              <w:bottom w:val="single" w:sz="4" w:space="0" w:color="auto"/>
              <w:right w:val="single" w:sz="4" w:space="0" w:color="auto"/>
            </w:tcBorders>
            <w:hideMark/>
          </w:tcPr>
          <w:p w:rsidR="00C71559" w:rsidRPr="00C71559" w:rsidRDefault="00C71559">
            <w:pPr>
              <w:rPr>
                <w:sz w:val="16"/>
                <w:szCs w:val="16"/>
              </w:rPr>
            </w:pPr>
            <w:r w:rsidRPr="00C71559">
              <w:rPr>
                <w:sz w:val="16"/>
                <w:szCs w:val="16"/>
              </w:rPr>
              <w:t>- sterilising agent for medical supplies</w:t>
            </w:r>
          </w:p>
        </w:tc>
        <w:tc>
          <w:tcPr>
            <w:tcW w:w="3402" w:type="dxa"/>
            <w:tcBorders>
              <w:top w:val="single" w:sz="4" w:space="0" w:color="auto"/>
              <w:left w:val="single" w:sz="4" w:space="0" w:color="auto"/>
              <w:bottom w:val="single" w:sz="4" w:space="0" w:color="auto"/>
              <w:right w:val="single" w:sz="4" w:space="0" w:color="auto"/>
            </w:tcBorders>
            <w:hideMark/>
          </w:tcPr>
          <w:p w:rsidR="00C71559" w:rsidRPr="00C71559" w:rsidRDefault="00C71559">
            <w:pPr>
              <w:rPr>
                <w:sz w:val="16"/>
                <w:szCs w:val="16"/>
              </w:rPr>
            </w:pPr>
            <w:r w:rsidRPr="00C71559">
              <w:rPr>
                <w:sz w:val="16"/>
                <w:szCs w:val="16"/>
              </w:rPr>
              <w:t>- Discolour some glass, white porcelain &amp; coloured sands;</w:t>
            </w:r>
          </w:p>
          <w:p w:rsidR="00C71559" w:rsidRPr="00C71559" w:rsidRDefault="00C71559">
            <w:pPr>
              <w:rPr>
                <w:sz w:val="16"/>
                <w:szCs w:val="16"/>
              </w:rPr>
            </w:pPr>
            <w:r w:rsidRPr="00C71559">
              <w:rPr>
                <w:sz w:val="16"/>
                <w:szCs w:val="16"/>
              </w:rPr>
              <w:t>- Discolour some plastics;</w:t>
            </w:r>
          </w:p>
          <w:p w:rsidR="00C71559" w:rsidRPr="00C71559" w:rsidRDefault="00C71559">
            <w:pPr>
              <w:rPr>
                <w:sz w:val="16"/>
                <w:szCs w:val="16"/>
              </w:rPr>
            </w:pPr>
            <w:r w:rsidRPr="00C71559">
              <w:rPr>
                <w:sz w:val="16"/>
                <w:szCs w:val="16"/>
              </w:rPr>
              <w:t>- Turn mirrors black;</w:t>
            </w:r>
          </w:p>
          <w:p w:rsidR="00C71559" w:rsidRPr="00C71559" w:rsidRDefault="00C71559">
            <w:pPr>
              <w:rPr>
                <w:sz w:val="16"/>
                <w:szCs w:val="16"/>
              </w:rPr>
            </w:pPr>
            <w:r w:rsidRPr="00C71559">
              <w:rPr>
                <w:sz w:val="16"/>
                <w:szCs w:val="16"/>
              </w:rPr>
              <w:t>- Animal hides with hair often lose the hair</w:t>
            </w:r>
          </w:p>
        </w:tc>
        <w:tc>
          <w:tcPr>
            <w:tcW w:w="4395" w:type="dxa"/>
            <w:tcBorders>
              <w:top w:val="single" w:sz="4" w:space="0" w:color="auto"/>
              <w:left w:val="single" w:sz="4" w:space="0" w:color="auto"/>
              <w:bottom w:val="single" w:sz="4" w:space="0" w:color="auto"/>
              <w:right w:val="single" w:sz="4" w:space="0" w:color="auto"/>
            </w:tcBorders>
            <w:hideMark/>
          </w:tcPr>
          <w:p w:rsidR="00C71559" w:rsidRPr="00C71559" w:rsidRDefault="00C71559">
            <w:pPr>
              <w:rPr>
                <w:sz w:val="16"/>
                <w:szCs w:val="16"/>
              </w:rPr>
            </w:pPr>
            <w:r w:rsidRPr="00C71559">
              <w:rPr>
                <w:sz w:val="16"/>
                <w:szCs w:val="16"/>
              </w:rPr>
              <w:t>Not accepted as a treatment for foodstuffs (under review by FSANZ)</w:t>
            </w:r>
          </w:p>
        </w:tc>
      </w:tr>
      <w:tr w:rsidR="00C71559" w:rsidRPr="00C71559" w:rsidTr="00C71559">
        <w:trPr>
          <w:trHeight w:val="1553"/>
        </w:trPr>
        <w:tc>
          <w:tcPr>
            <w:tcW w:w="2518" w:type="dxa"/>
            <w:tcBorders>
              <w:top w:val="single" w:sz="4" w:space="0" w:color="auto"/>
              <w:left w:val="single" w:sz="4" w:space="0" w:color="auto"/>
              <w:bottom w:val="single" w:sz="4" w:space="0" w:color="auto"/>
              <w:right w:val="single" w:sz="4" w:space="0" w:color="auto"/>
            </w:tcBorders>
          </w:tcPr>
          <w:p w:rsidR="00C71559" w:rsidRPr="00C71559" w:rsidRDefault="00C71559">
            <w:pPr>
              <w:rPr>
                <w:b/>
                <w:bCs/>
                <w:sz w:val="16"/>
                <w:szCs w:val="16"/>
                <w:u w:val="single"/>
              </w:rPr>
            </w:pPr>
            <w:r w:rsidRPr="00C71559">
              <w:rPr>
                <w:b/>
                <w:bCs/>
                <w:sz w:val="16"/>
                <w:szCs w:val="16"/>
                <w:u w:val="single"/>
              </w:rPr>
              <w:t>Methyl Bromide (CH</w:t>
            </w:r>
            <w:r w:rsidRPr="00C71559">
              <w:rPr>
                <w:b/>
                <w:bCs/>
                <w:sz w:val="16"/>
                <w:szCs w:val="16"/>
                <w:u w:val="single"/>
                <w:vertAlign w:val="subscript"/>
              </w:rPr>
              <w:t>3</w:t>
            </w:r>
            <w:r w:rsidRPr="00C71559">
              <w:rPr>
                <w:b/>
                <w:bCs/>
                <w:sz w:val="16"/>
                <w:szCs w:val="16"/>
                <w:u w:val="single"/>
              </w:rPr>
              <w:t>Br)</w:t>
            </w:r>
          </w:p>
          <w:p w:rsidR="00C71559" w:rsidRPr="00C71559" w:rsidRDefault="00C71559">
            <w:pPr>
              <w:rPr>
                <w:b/>
                <w:bCs/>
                <w:sz w:val="16"/>
                <w:szCs w:val="16"/>
                <w:u w:val="single"/>
              </w:rPr>
            </w:pPr>
          </w:p>
          <w:p w:rsidR="00C71559" w:rsidRPr="00C71559" w:rsidRDefault="00C71559">
            <w:pPr>
              <w:pStyle w:val="Header"/>
              <w:tabs>
                <w:tab w:val="left" w:pos="720"/>
              </w:tabs>
              <w:rPr>
                <w:sz w:val="16"/>
                <w:szCs w:val="16"/>
              </w:rPr>
            </w:pPr>
            <w:r w:rsidRPr="00C71559">
              <w:rPr>
                <w:sz w:val="16"/>
                <w:szCs w:val="16"/>
              </w:rPr>
              <w:t>(odourless – chloropicrin added as a warning agent)</w:t>
            </w:r>
          </w:p>
        </w:tc>
        <w:tc>
          <w:tcPr>
            <w:tcW w:w="1985" w:type="dxa"/>
            <w:tcBorders>
              <w:top w:val="single" w:sz="4" w:space="0" w:color="auto"/>
              <w:left w:val="single" w:sz="4" w:space="0" w:color="auto"/>
              <w:bottom w:val="single" w:sz="4" w:space="0" w:color="auto"/>
              <w:right w:val="single" w:sz="4" w:space="0" w:color="auto"/>
            </w:tcBorders>
            <w:hideMark/>
          </w:tcPr>
          <w:p w:rsidR="00C71559" w:rsidRPr="00C71559" w:rsidRDefault="00C71559">
            <w:pPr>
              <w:rPr>
                <w:sz w:val="16"/>
                <w:szCs w:val="16"/>
              </w:rPr>
            </w:pPr>
            <w:r w:rsidRPr="00C71559">
              <w:rPr>
                <w:sz w:val="16"/>
                <w:szCs w:val="16"/>
                <w:u w:val="single"/>
              </w:rPr>
              <w:t>Fumigant for insects</w:t>
            </w:r>
          </w:p>
        </w:tc>
        <w:tc>
          <w:tcPr>
            <w:tcW w:w="2976" w:type="dxa"/>
            <w:tcBorders>
              <w:top w:val="single" w:sz="4" w:space="0" w:color="auto"/>
              <w:left w:val="single" w:sz="4" w:space="0" w:color="auto"/>
              <w:bottom w:val="single" w:sz="4" w:space="0" w:color="auto"/>
              <w:right w:val="single" w:sz="4" w:space="0" w:color="auto"/>
            </w:tcBorders>
            <w:hideMark/>
          </w:tcPr>
          <w:p w:rsidR="00C71559" w:rsidRPr="00C71559" w:rsidRDefault="00C71559">
            <w:pPr>
              <w:rPr>
                <w:sz w:val="16"/>
                <w:szCs w:val="16"/>
              </w:rPr>
            </w:pPr>
            <w:r w:rsidRPr="00C71559">
              <w:rPr>
                <w:sz w:val="16"/>
                <w:szCs w:val="16"/>
              </w:rPr>
              <w:t>- timber, agricultural products, foodstuffs, empty containers, seeds, plants, fresh fruit &amp; vegetables</w:t>
            </w:r>
          </w:p>
        </w:tc>
        <w:tc>
          <w:tcPr>
            <w:tcW w:w="3402" w:type="dxa"/>
            <w:tcBorders>
              <w:top w:val="single" w:sz="4" w:space="0" w:color="auto"/>
              <w:left w:val="single" w:sz="4" w:space="0" w:color="auto"/>
              <w:bottom w:val="single" w:sz="4" w:space="0" w:color="auto"/>
              <w:right w:val="single" w:sz="4" w:space="0" w:color="auto"/>
            </w:tcBorders>
          </w:tcPr>
          <w:p w:rsidR="00C71559" w:rsidRPr="00C71559" w:rsidRDefault="00D3337D">
            <w:pPr>
              <w:rPr>
                <w:sz w:val="16"/>
                <w:szCs w:val="16"/>
              </w:rPr>
            </w:pPr>
            <w:r>
              <w:rPr>
                <w:sz w:val="16"/>
                <w:szCs w:val="16"/>
              </w:rPr>
              <w:t>-</w:t>
            </w:r>
            <w:r w:rsidRPr="00C71559">
              <w:rPr>
                <w:sz w:val="16"/>
                <w:szCs w:val="16"/>
              </w:rPr>
              <w:t>* sulphur-based paint and oil artworks</w:t>
            </w:r>
          </w:p>
        </w:tc>
        <w:tc>
          <w:tcPr>
            <w:tcW w:w="4395" w:type="dxa"/>
            <w:tcBorders>
              <w:top w:val="single" w:sz="4" w:space="0" w:color="auto"/>
              <w:left w:val="single" w:sz="4" w:space="0" w:color="auto"/>
              <w:bottom w:val="single" w:sz="4" w:space="0" w:color="auto"/>
              <w:right w:val="single" w:sz="4" w:space="0" w:color="auto"/>
            </w:tcBorders>
            <w:hideMark/>
          </w:tcPr>
          <w:p w:rsidR="00C71559" w:rsidRPr="00C71559" w:rsidRDefault="00C71559">
            <w:pPr>
              <w:rPr>
                <w:sz w:val="16"/>
                <w:szCs w:val="16"/>
              </w:rPr>
            </w:pPr>
            <w:r w:rsidRPr="00C71559">
              <w:rPr>
                <w:sz w:val="16"/>
                <w:szCs w:val="16"/>
              </w:rPr>
              <w:t>Additive of chloropicrin is phytotoxic – not for use of live plants, fruits, vegetables &amp; seeds; not for high oil content foods – eg nuts;</w:t>
            </w:r>
          </w:p>
          <w:p w:rsidR="00C71559" w:rsidRPr="00C71559" w:rsidRDefault="00C71559">
            <w:pPr>
              <w:rPr>
                <w:sz w:val="16"/>
                <w:szCs w:val="16"/>
              </w:rPr>
            </w:pPr>
            <w:r w:rsidRPr="00C71559">
              <w:rPr>
                <w:sz w:val="16"/>
                <w:szCs w:val="16"/>
              </w:rPr>
              <w:t>Plastic wrapping, highly painted, varnished or glazed timber products inhibit the gas penetration</w:t>
            </w:r>
          </w:p>
        </w:tc>
      </w:tr>
      <w:tr w:rsidR="00C71559" w:rsidRPr="00C71559" w:rsidTr="00C71559">
        <w:tc>
          <w:tcPr>
            <w:tcW w:w="2518" w:type="dxa"/>
            <w:tcBorders>
              <w:top w:val="single" w:sz="4" w:space="0" w:color="auto"/>
              <w:left w:val="single" w:sz="4" w:space="0" w:color="auto"/>
              <w:bottom w:val="single" w:sz="4" w:space="0" w:color="auto"/>
              <w:right w:val="single" w:sz="4" w:space="0" w:color="auto"/>
            </w:tcBorders>
            <w:hideMark/>
          </w:tcPr>
          <w:p w:rsidR="00C71559" w:rsidRPr="00C71559" w:rsidRDefault="00C71559">
            <w:pPr>
              <w:rPr>
                <w:sz w:val="16"/>
                <w:szCs w:val="16"/>
              </w:rPr>
            </w:pPr>
            <w:r w:rsidRPr="00C71559">
              <w:rPr>
                <w:b/>
                <w:bCs/>
                <w:sz w:val="16"/>
                <w:szCs w:val="16"/>
                <w:u w:val="single"/>
              </w:rPr>
              <w:t>Heat Treatment</w:t>
            </w:r>
          </w:p>
        </w:tc>
        <w:tc>
          <w:tcPr>
            <w:tcW w:w="1985" w:type="dxa"/>
            <w:tcBorders>
              <w:top w:val="single" w:sz="4" w:space="0" w:color="auto"/>
              <w:left w:val="single" w:sz="4" w:space="0" w:color="auto"/>
              <w:bottom w:val="single" w:sz="4" w:space="0" w:color="auto"/>
              <w:right w:val="single" w:sz="4" w:space="0" w:color="auto"/>
            </w:tcBorders>
            <w:hideMark/>
          </w:tcPr>
          <w:p w:rsidR="00C71559" w:rsidRPr="00C71559" w:rsidRDefault="00C71559">
            <w:pPr>
              <w:rPr>
                <w:sz w:val="16"/>
                <w:szCs w:val="16"/>
              </w:rPr>
            </w:pPr>
            <w:r w:rsidRPr="00C71559">
              <w:rPr>
                <w:sz w:val="16"/>
                <w:szCs w:val="16"/>
              </w:rPr>
              <w:t>Seed devitalisation</w:t>
            </w:r>
          </w:p>
        </w:tc>
        <w:tc>
          <w:tcPr>
            <w:tcW w:w="2976" w:type="dxa"/>
            <w:tcBorders>
              <w:top w:val="single" w:sz="4" w:space="0" w:color="auto"/>
              <w:left w:val="single" w:sz="4" w:space="0" w:color="auto"/>
              <w:bottom w:val="single" w:sz="4" w:space="0" w:color="auto"/>
              <w:right w:val="single" w:sz="4" w:space="0" w:color="auto"/>
            </w:tcBorders>
          </w:tcPr>
          <w:p w:rsidR="00C71559" w:rsidRPr="00C71559" w:rsidRDefault="00C71559">
            <w:pPr>
              <w:rPr>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C71559" w:rsidRPr="00C71559" w:rsidRDefault="00C71559">
            <w:pPr>
              <w:rPr>
                <w:sz w:val="16"/>
                <w:szCs w:val="16"/>
              </w:rPr>
            </w:pPr>
            <w:r w:rsidRPr="00C71559">
              <w:rPr>
                <w:sz w:val="16"/>
                <w:szCs w:val="16"/>
              </w:rPr>
              <w:t>May make goods brittle &amp; fragile (eg straw hats &amp; dried plant arrangements)</w:t>
            </w:r>
          </w:p>
        </w:tc>
        <w:tc>
          <w:tcPr>
            <w:tcW w:w="4395" w:type="dxa"/>
            <w:tcBorders>
              <w:top w:val="single" w:sz="4" w:space="0" w:color="auto"/>
              <w:left w:val="single" w:sz="4" w:space="0" w:color="auto"/>
              <w:bottom w:val="single" w:sz="4" w:space="0" w:color="auto"/>
              <w:right w:val="single" w:sz="4" w:space="0" w:color="auto"/>
            </w:tcBorders>
            <w:hideMark/>
          </w:tcPr>
          <w:p w:rsidR="00C71559" w:rsidRPr="00C71559" w:rsidRDefault="00C71559">
            <w:pPr>
              <w:rPr>
                <w:sz w:val="16"/>
                <w:szCs w:val="16"/>
              </w:rPr>
            </w:pPr>
            <w:r w:rsidRPr="00C71559">
              <w:rPr>
                <w:sz w:val="16"/>
                <w:szCs w:val="16"/>
              </w:rPr>
              <w:t>Not to be used for goods made of plastic or goods with glue within their structure</w:t>
            </w:r>
          </w:p>
        </w:tc>
      </w:tr>
    </w:tbl>
    <w:p w:rsidR="00C71559" w:rsidRPr="00C71559" w:rsidRDefault="00C71559" w:rsidP="009E0269">
      <w:pPr>
        <w:pStyle w:val="NormalWeb"/>
        <w:spacing w:before="0" w:beforeAutospacing="0" w:after="0" w:afterAutospacing="0"/>
        <w:rPr>
          <w:b/>
          <w:sz w:val="16"/>
          <w:szCs w:val="16"/>
        </w:rPr>
      </w:pPr>
      <w:r w:rsidRPr="00C71559">
        <w:rPr>
          <w:b/>
          <w:sz w:val="16"/>
          <w:szCs w:val="16"/>
        </w:rPr>
        <w:t xml:space="preserve">Products </w:t>
      </w:r>
      <w:r w:rsidRPr="00C71559">
        <w:rPr>
          <w:b/>
          <w:bCs/>
          <w:sz w:val="16"/>
          <w:szCs w:val="16"/>
        </w:rPr>
        <w:t>not</w:t>
      </w:r>
      <w:r w:rsidRPr="00C71559">
        <w:rPr>
          <w:b/>
          <w:sz w:val="16"/>
          <w:szCs w:val="16"/>
        </w:rPr>
        <w:t xml:space="preserve"> ordinarily fumigated with methyl bromide are:-</w:t>
      </w:r>
    </w:p>
    <w:p w:rsidR="00C71559" w:rsidRPr="00C71559" w:rsidRDefault="00C71559" w:rsidP="009E0269">
      <w:pPr>
        <w:pStyle w:val="NormalWeb"/>
        <w:spacing w:before="0" w:beforeAutospacing="0" w:after="0" w:afterAutospacing="0"/>
        <w:rPr>
          <w:sz w:val="16"/>
          <w:szCs w:val="16"/>
        </w:rPr>
      </w:pPr>
      <w:r w:rsidRPr="00C71559">
        <w:rPr>
          <w:sz w:val="16"/>
          <w:szCs w:val="16"/>
        </w:rPr>
        <w:t>* butter, lard and fats unless in airtight cans</w:t>
      </w:r>
      <w:r w:rsidRPr="00C71559">
        <w:rPr>
          <w:sz w:val="16"/>
          <w:szCs w:val="16"/>
        </w:rPr>
        <w:tab/>
      </w:r>
      <w:r w:rsidRPr="00C71559">
        <w:rPr>
          <w:sz w:val="16"/>
          <w:szCs w:val="16"/>
        </w:rPr>
        <w:tab/>
      </w:r>
      <w:r w:rsidRPr="00C71559">
        <w:rPr>
          <w:sz w:val="16"/>
          <w:szCs w:val="16"/>
        </w:rPr>
        <w:tab/>
      </w:r>
      <w:r w:rsidRPr="00C71559">
        <w:rPr>
          <w:sz w:val="16"/>
          <w:szCs w:val="16"/>
        </w:rPr>
        <w:tab/>
      </w:r>
      <w:r w:rsidRPr="00C71559">
        <w:rPr>
          <w:sz w:val="16"/>
          <w:szCs w:val="16"/>
        </w:rPr>
        <w:tab/>
      </w:r>
      <w:r w:rsidRPr="00C71559">
        <w:rPr>
          <w:sz w:val="16"/>
          <w:szCs w:val="16"/>
        </w:rPr>
        <w:tab/>
        <w:t>* nuts with high oil content</w:t>
      </w:r>
      <w:r w:rsidRPr="00C71559">
        <w:rPr>
          <w:sz w:val="16"/>
          <w:szCs w:val="16"/>
        </w:rPr>
        <w:tab/>
      </w:r>
      <w:r w:rsidRPr="00C71559">
        <w:rPr>
          <w:sz w:val="16"/>
          <w:szCs w:val="16"/>
        </w:rPr>
        <w:tab/>
        <w:t>* sulphur-based paint and oil artworks</w:t>
      </w:r>
    </w:p>
    <w:p w:rsidR="00C71559" w:rsidRPr="00C71559" w:rsidRDefault="00C71559" w:rsidP="009E0269">
      <w:pPr>
        <w:pStyle w:val="NormalWeb"/>
        <w:spacing w:before="0" w:beforeAutospacing="0" w:after="0" w:afterAutospacing="0"/>
        <w:rPr>
          <w:sz w:val="16"/>
          <w:szCs w:val="16"/>
        </w:rPr>
      </w:pPr>
      <w:r w:rsidRPr="00C71559">
        <w:rPr>
          <w:sz w:val="16"/>
          <w:szCs w:val="16"/>
        </w:rPr>
        <w:t>* soybean flour, whole wheat flour, other high protein flours; and baking powders</w:t>
      </w:r>
      <w:r w:rsidRPr="00C71559">
        <w:rPr>
          <w:sz w:val="16"/>
          <w:szCs w:val="16"/>
        </w:rPr>
        <w:tab/>
      </w:r>
      <w:r w:rsidRPr="00C71559">
        <w:rPr>
          <w:sz w:val="16"/>
          <w:szCs w:val="16"/>
        </w:rPr>
        <w:tab/>
        <w:t>* avocado fruit</w:t>
      </w:r>
      <w:r w:rsidRPr="00C71559">
        <w:rPr>
          <w:sz w:val="16"/>
          <w:szCs w:val="16"/>
        </w:rPr>
        <w:tab/>
      </w:r>
      <w:r w:rsidRPr="00C71559">
        <w:rPr>
          <w:sz w:val="16"/>
          <w:szCs w:val="16"/>
        </w:rPr>
        <w:tab/>
      </w:r>
      <w:r w:rsidRPr="00C71559">
        <w:rPr>
          <w:sz w:val="16"/>
          <w:szCs w:val="16"/>
        </w:rPr>
        <w:tab/>
        <w:t xml:space="preserve">* furs, felts, horsehair articles, feather pillows, rug pads </w:t>
      </w:r>
      <w:r w:rsidRPr="00C71559">
        <w:rPr>
          <w:sz w:val="16"/>
          <w:szCs w:val="16"/>
        </w:rPr>
        <w:tab/>
      </w:r>
    </w:p>
    <w:p w:rsidR="00C71559" w:rsidRPr="00C71559" w:rsidRDefault="00C71559" w:rsidP="009E0269">
      <w:pPr>
        <w:pStyle w:val="NormalWeb"/>
        <w:spacing w:before="0" w:beforeAutospacing="0" w:after="0" w:afterAutospacing="0"/>
        <w:rPr>
          <w:sz w:val="16"/>
          <w:szCs w:val="16"/>
        </w:rPr>
      </w:pPr>
      <w:r w:rsidRPr="00C71559">
        <w:rPr>
          <w:sz w:val="16"/>
          <w:szCs w:val="16"/>
        </w:rPr>
        <w:t>* iodized salt; salt blocks containing sulphur or its compounds</w:t>
      </w:r>
      <w:r w:rsidRPr="00C71559">
        <w:rPr>
          <w:sz w:val="16"/>
          <w:szCs w:val="16"/>
        </w:rPr>
        <w:tab/>
      </w:r>
      <w:r w:rsidRPr="00C71559">
        <w:rPr>
          <w:sz w:val="16"/>
          <w:szCs w:val="16"/>
        </w:rPr>
        <w:tab/>
      </w:r>
      <w:r w:rsidRPr="00C71559">
        <w:rPr>
          <w:sz w:val="16"/>
          <w:szCs w:val="16"/>
        </w:rPr>
        <w:tab/>
      </w:r>
      <w:r w:rsidRPr="00C71559">
        <w:rPr>
          <w:sz w:val="16"/>
          <w:szCs w:val="16"/>
        </w:rPr>
        <w:tab/>
        <w:t>* charcoal and cinder blocks</w:t>
      </w:r>
      <w:r w:rsidRPr="00C71559">
        <w:rPr>
          <w:sz w:val="16"/>
          <w:szCs w:val="16"/>
        </w:rPr>
        <w:tab/>
      </w:r>
      <w:r w:rsidRPr="00C71559">
        <w:rPr>
          <w:sz w:val="16"/>
          <w:szCs w:val="16"/>
        </w:rPr>
        <w:tab/>
        <w:t xml:space="preserve">* high rag content writing papers and other high sulphur papers </w:t>
      </w:r>
    </w:p>
    <w:p w:rsidR="00C71559" w:rsidRPr="00C71559" w:rsidRDefault="00C71559" w:rsidP="009E0269">
      <w:pPr>
        <w:pStyle w:val="NormalWeb"/>
        <w:spacing w:before="0" w:beforeAutospacing="0" w:after="0" w:afterAutospacing="0"/>
        <w:rPr>
          <w:sz w:val="16"/>
          <w:szCs w:val="16"/>
        </w:rPr>
      </w:pPr>
      <w:r w:rsidRPr="00C71559">
        <w:rPr>
          <w:sz w:val="16"/>
          <w:szCs w:val="16"/>
        </w:rPr>
        <w:t>* leather goods, particularly kid</w:t>
      </w:r>
      <w:r w:rsidRPr="00C71559">
        <w:rPr>
          <w:sz w:val="16"/>
          <w:szCs w:val="16"/>
        </w:rPr>
        <w:tab/>
      </w:r>
      <w:r w:rsidRPr="00C71559">
        <w:rPr>
          <w:sz w:val="16"/>
          <w:szCs w:val="16"/>
        </w:rPr>
        <w:tab/>
      </w:r>
      <w:r w:rsidRPr="00C71559">
        <w:rPr>
          <w:sz w:val="16"/>
          <w:szCs w:val="16"/>
        </w:rPr>
        <w:tab/>
      </w:r>
      <w:r w:rsidRPr="00C71559">
        <w:rPr>
          <w:sz w:val="16"/>
          <w:szCs w:val="16"/>
        </w:rPr>
        <w:tab/>
      </w:r>
      <w:r w:rsidRPr="00C71559">
        <w:rPr>
          <w:sz w:val="16"/>
          <w:szCs w:val="16"/>
        </w:rPr>
        <w:tab/>
      </w:r>
      <w:r w:rsidRPr="00C71559">
        <w:rPr>
          <w:sz w:val="16"/>
          <w:szCs w:val="16"/>
        </w:rPr>
        <w:tab/>
      </w:r>
      <w:r w:rsidRPr="00C71559">
        <w:rPr>
          <w:sz w:val="16"/>
          <w:szCs w:val="16"/>
        </w:rPr>
        <w:tab/>
        <w:t>* bone meal</w:t>
      </w:r>
      <w:r w:rsidRPr="00C71559">
        <w:rPr>
          <w:sz w:val="16"/>
          <w:szCs w:val="16"/>
        </w:rPr>
        <w:tab/>
      </w:r>
      <w:r w:rsidRPr="00C71559">
        <w:rPr>
          <w:sz w:val="16"/>
          <w:szCs w:val="16"/>
        </w:rPr>
        <w:tab/>
      </w:r>
      <w:r w:rsidRPr="00C71559">
        <w:rPr>
          <w:sz w:val="16"/>
          <w:szCs w:val="16"/>
        </w:rPr>
        <w:tab/>
        <w:t>* silver polishing papers</w:t>
      </w:r>
    </w:p>
    <w:p w:rsidR="00C71559" w:rsidRPr="00C71559" w:rsidRDefault="00C71559" w:rsidP="009E0269">
      <w:pPr>
        <w:pStyle w:val="NormalWeb"/>
        <w:spacing w:before="0" w:beforeAutospacing="0" w:after="0" w:afterAutospacing="0"/>
        <w:rPr>
          <w:sz w:val="16"/>
          <w:szCs w:val="16"/>
        </w:rPr>
      </w:pPr>
      <w:r w:rsidRPr="00C71559">
        <w:rPr>
          <w:sz w:val="16"/>
          <w:szCs w:val="16"/>
        </w:rPr>
        <w:t>* photographic chemicals (not camera film or X-ray film), photographic prints and blueprints</w:t>
      </w:r>
      <w:r w:rsidRPr="00C71559">
        <w:rPr>
          <w:sz w:val="16"/>
          <w:szCs w:val="16"/>
        </w:rPr>
        <w:tab/>
        <w:t>* woollen, especially angora; soft yarns and sweaters; viscose rayon fabrics</w:t>
      </w:r>
    </w:p>
    <w:p w:rsidR="00C71559" w:rsidRPr="00C71559" w:rsidRDefault="00C71559" w:rsidP="009E0269">
      <w:pPr>
        <w:pStyle w:val="NormalWeb"/>
        <w:spacing w:before="0" w:beforeAutospacing="0" w:after="0" w:afterAutospacing="0"/>
        <w:rPr>
          <w:sz w:val="16"/>
          <w:szCs w:val="16"/>
        </w:rPr>
      </w:pPr>
      <w:r w:rsidRPr="00C71559">
        <w:rPr>
          <w:sz w:val="16"/>
          <w:szCs w:val="16"/>
        </w:rPr>
        <w:t>* rubber goods, particularly sponge rubber, foam rubber and reclaimed rubber including: pillows, mattresses, rubber stamps and upholstered furniture</w:t>
      </w:r>
    </w:p>
    <w:sectPr w:rsidR="00C71559" w:rsidRPr="00C71559" w:rsidSect="00126CA4">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1D8" w:rsidRDefault="000931D8" w:rsidP="00AF1D03">
      <w:r>
        <w:separator/>
      </w:r>
    </w:p>
  </w:endnote>
  <w:endnote w:type="continuationSeparator" w:id="0">
    <w:p w:rsidR="000931D8" w:rsidRDefault="000931D8" w:rsidP="00AF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32" w:rsidRPr="00611509" w:rsidRDefault="00886D32" w:rsidP="00C067FB">
    <w:pPr>
      <w:pStyle w:val="Footer"/>
      <w:rPr>
        <w:b/>
        <w:sz w:val="20"/>
      </w:rPr>
    </w:pPr>
    <w:r w:rsidRPr="00C067FB">
      <w:rPr>
        <w:b/>
        <w:sz w:val="20"/>
      </w:rPr>
      <w:t>J:\AQIS\Northside Appts\PE Folder</w:t>
    </w:r>
    <w:r>
      <w:rPr>
        <w:b/>
        <w:sz w:val="20"/>
      </w:rPr>
      <w:t>\Common Products and Treatments</w:t>
    </w:r>
    <w:r>
      <w:rPr>
        <w:b/>
        <w:sz w:val="20"/>
      </w:rPr>
      <w:tab/>
    </w:r>
    <w:r>
      <w:rPr>
        <w:b/>
        <w:sz w:val="20"/>
      </w:rPr>
      <w:tab/>
    </w:r>
    <w:r w:rsidRPr="0046574D">
      <w:rPr>
        <w:b/>
        <w:sz w:val="20"/>
      </w:rPr>
      <w:t>Information sourced from</w:t>
    </w:r>
    <w:r>
      <w:rPr>
        <w:b/>
        <w:sz w:val="20"/>
      </w:rPr>
      <w:t xml:space="preserve"> ICON: </w:t>
    </w:r>
    <w:r w:rsidR="000A32D6">
      <w:rPr>
        <w:b/>
        <w:sz w:val="20"/>
      </w:rPr>
      <w:t>1 September 2012</w:t>
    </w:r>
  </w:p>
  <w:p w:rsidR="00886D32" w:rsidRDefault="00886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1D8" w:rsidRDefault="000931D8" w:rsidP="00AF1D03">
      <w:r>
        <w:separator/>
      </w:r>
    </w:p>
  </w:footnote>
  <w:footnote w:type="continuationSeparator" w:id="0">
    <w:p w:rsidR="000931D8" w:rsidRDefault="000931D8" w:rsidP="00AF1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70293"/>
      <w:docPartObj>
        <w:docPartGallery w:val="Page Numbers (Top of Page)"/>
        <w:docPartUnique/>
      </w:docPartObj>
    </w:sdtPr>
    <w:sdtEndPr/>
    <w:sdtContent>
      <w:p w:rsidR="00886D32" w:rsidRDefault="000931D8">
        <w:pPr>
          <w:pStyle w:val="Header"/>
          <w:jc w:val="right"/>
        </w:pPr>
        <w:r>
          <w:fldChar w:fldCharType="begin"/>
        </w:r>
        <w:r>
          <w:instrText xml:space="preserve"> PAG</w:instrText>
        </w:r>
        <w:r>
          <w:instrText xml:space="preserve">E   \* MERGEFORMAT </w:instrText>
        </w:r>
        <w:r>
          <w:fldChar w:fldCharType="separate"/>
        </w:r>
        <w:r w:rsidR="005C34DA">
          <w:rPr>
            <w:noProof/>
          </w:rPr>
          <w:t>1</w:t>
        </w:r>
        <w:r>
          <w:rPr>
            <w:noProof/>
          </w:rPr>
          <w:fldChar w:fldCharType="end"/>
        </w:r>
      </w:p>
    </w:sdtContent>
  </w:sdt>
  <w:p w:rsidR="00886D32" w:rsidRDefault="00886D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541D"/>
    <w:multiLevelType w:val="hybridMultilevel"/>
    <w:tmpl w:val="3FB43E0A"/>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1">
    <w:nsid w:val="2E203A54"/>
    <w:multiLevelType w:val="hybridMultilevel"/>
    <w:tmpl w:val="ABB82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5696FA8"/>
    <w:multiLevelType w:val="hybridMultilevel"/>
    <w:tmpl w:val="29005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71E3574"/>
    <w:multiLevelType w:val="hybridMultilevel"/>
    <w:tmpl w:val="B1020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BE03A72"/>
    <w:multiLevelType w:val="hybridMultilevel"/>
    <w:tmpl w:val="E1728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A4"/>
    <w:rsid w:val="0001510A"/>
    <w:rsid w:val="00032E06"/>
    <w:rsid w:val="00047280"/>
    <w:rsid w:val="00060401"/>
    <w:rsid w:val="00080F08"/>
    <w:rsid w:val="000931D8"/>
    <w:rsid w:val="000934EE"/>
    <w:rsid w:val="000A32D6"/>
    <w:rsid w:val="000A60EB"/>
    <w:rsid w:val="000D4833"/>
    <w:rsid w:val="0010212A"/>
    <w:rsid w:val="00114225"/>
    <w:rsid w:val="00114985"/>
    <w:rsid w:val="00124EC9"/>
    <w:rsid w:val="00126CA4"/>
    <w:rsid w:val="0012792C"/>
    <w:rsid w:val="001351BD"/>
    <w:rsid w:val="00160948"/>
    <w:rsid w:val="00166E31"/>
    <w:rsid w:val="00191C5F"/>
    <w:rsid w:val="001C6247"/>
    <w:rsid w:val="001F315A"/>
    <w:rsid w:val="00210644"/>
    <w:rsid w:val="00215A5C"/>
    <w:rsid w:val="002242B8"/>
    <w:rsid w:val="0024710F"/>
    <w:rsid w:val="002B2ED3"/>
    <w:rsid w:val="003748AF"/>
    <w:rsid w:val="00383334"/>
    <w:rsid w:val="003A05C7"/>
    <w:rsid w:val="003C1318"/>
    <w:rsid w:val="003C5221"/>
    <w:rsid w:val="003D0CB8"/>
    <w:rsid w:val="003D60F2"/>
    <w:rsid w:val="00400754"/>
    <w:rsid w:val="004049CB"/>
    <w:rsid w:val="00412AC9"/>
    <w:rsid w:val="00417126"/>
    <w:rsid w:val="00454DCC"/>
    <w:rsid w:val="00481366"/>
    <w:rsid w:val="00487742"/>
    <w:rsid w:val="0049755F"/>
    <w:rsid w:val="004F025F"/>
    <w:rsid w:val="00526604"/>
    <w:rsid w:val="00562745"/>
    <w:rsid w:val="005C34DA"/>
    <w:rsid w:val="005E5515"/>
    <w:rsid w:val="00611509"/>
    <w:rsid w:val="00623C69"/>
    <w:rsid w:val="00627C7E"/>
    <w:rsid w:val="00632166"/>
    <w:rsid w:val="00662F77"/>
    <w:rsid w:val="00665436"/>
    <w:rsid w:val="006C3B81"/>
    <w:rsid w:val="006D2F67"/>
    <w:rsid w:val="006E074A"/>
    <w:rsid w:val="006E1CBA"/>
    <w:rsid w:val="00753B0A"/>
    <w:rsid w:val="00771C87"/>
    <w:rsid w:val="0077637C"/>
    <w:rsid w:val="007A4C98"/>
    <w:rsid w:val="007A79D1"/>
    <w:rsid w:val="007C6919"/>
    <w:rsid w:val="007E1893"/>
    <w:rsid w:val="00801CBA"/>
    <w:rsid w:val="00832DB1"/>
    <w:rsid w:val="00846702"/>
    <w:rsid w:val="008508ED"/>
    <w:rsid w:val="00886D32"/>
    <w:rsid w:val="00891B54"/>
    <w:rsid w:val="008E0D41"/>
    <w:rsid w:val="008E63BD"/>
    <w:rsid w:val="009335CE"/>
    <w:rsid w:val="00935634"/>
    <w:rsid w:val="00996BE2"/>
    <w:rsid w:val="009A2D10"/>
    <w:rsid w:val="009A3DF7"/>
    <w:rsid w:val="009A61AF"/>
    <w:rsid w:val="009B39FB"/>
    <w:rsid w:val="009D3602"/>
    <w:rsid w:val="009E0269"/>
    <w:rsid w:val="00A03838"/>
    <w:rsid w:val="00A62764"/>
    <w:rsid w:val="00AA3AC1"/>
    <w:rsid w:val="00AA55F7"/>
    <w:rsid w:val="00AC7674"/>
    <w:rsid w:val="00AF1D03"/>
    <w:rsid w:val="00AF489B"/>
    <w:rsid w:val="00B15AA8"/>
    <w:rsid w:val="00B42A18"/>
    <w:rsid w:val="00BB6560"/>
    <w:rsid w:val="00BC0988"/>
    <w:rsid w:val="00BE79D7"/>
    <w:rsid w:val="00BF7042"/>
    <w:rsid w:val="00C067FB"/>
    <w:rsid w:val="00C13DAB"/>
    <w:rsid w:val="00C3472F"/>
    <w:rsid w:val="00C50E1E"/>
    <w:rsid w:val="00C71559"/>
    <w:rsid w:val="00C9702B"/>
    <w:rsid w:val="00CA5B6D"/>
    <w:rsid w:val="00CF0750"/>
    <w:rsid w:val="00D15DD2"/>
    <w:rsid w:val="00D2418B"/>
    <w:rsid w:val="00D3337D"/>
    <w:rsid w:val="00D74AE0"/>
    <w:rsid w:val="00D7654D"/>
    <w:rsid w:val="00DB3CE0"/>
    <w:rsid w:val="00DB502A"/>
    <w:rsid w:val="00DC2F53"/>
    <w:rsid w:val="00DD5EF6"/>
    <w:rsid w:val="00DF56BC"/>
    <w:rsid w:val="00E50106"/>
    <w:rsid w:val="00E56E38"/>
    <w:rsid w:val="00E576CA"/>
    <w:rsid w:val="00E83F4F"/>
    <w:rsid w:val="00E908DD"/>
    <w:rsid w:val="00EA35A7"/>
    <w:rsid w:val="00EA4527"/>
    <w:rsid w:val="00ED1309"/>
    <w:rsid w:val="00F127B0"/>
    <w:rsid w:val="00F41351"/>
    <w:rsid w:val="00F54F81"/>
    <w:rsid w:val="00F85FFF"/>
    <w:rsid w:val="00FA1503"/>
    <w:rsid w:val="00FB4C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CA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26CA4"/>
    <w:pPr>
      <w:keepNext/>
      <w:outlineLvl w:val="0"/>
    </w:pPr>
    <w:rPr>
      <w:b/>
      <w:bCs/>
      <w:u w:val="single"/>
    </w:rPr>
  </w:style>
  <w:style w:type="paragraph" w:styleId="Heading2">
    <w:name w:val="heading 2"/>
    <w:basedOn w:val="Normal"/>
    <w:next w:val="Normal"/>
    <w:link w:val="Heading2Char"/>
    <w:uiPriority w:val="9"/>
    <w:semiHidden/>
    <w:unhideWhenUsed/>
    <w:qFormat/>
    <w:rsid w:val="00C715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26CA4"/>
    <w:pPr>
      <w:keepNext/>
      <w:outlineLvl w:val="2"/>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6CA4"/>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126CA4"/>
    <w:rPr>
      <w:rFonts w:ascii="Times New Roman" w:eastAsia="Times New Roman" w:hAnsi="Times New Roman" w:cs="Times New Roman"/>
      <w:b/>
      <w:bCs/>
      <w:sz w:val="18"/>
      <w:szCs w:val="20"/>
    </w:rPr>
  </w:style>
  <w:style w:type="character" w:styleId="Hyperlink">
    <w:name w:val="Hyperlink"/>
    <w:basedOn w:val="DefaultParagraphFont"/>
    <w:rsid w:val="00126CA4"/>
    <w:rPr>
      <w:color w:val="2B24F8"/>
      <w:u w:val="single"/>
    </w:rPr>
  </w:style>
  <w:style w:type="paragraph" w:styleId="NormalWeb">
    <w:name w:val="Normal (Web)"/>
    <w:basedOn w:val="Normal"/>
    <w:uiPriority w:val="99"/>
    <w:rsid w:val="00126CA4"/>
    <w:pPr>
      <w:overflowPunct/>
      <w:autoSpaceDE/>
      <w:autoSpaceDN/>
      <w:adjustRightInd/>
      <w:spacing w:before="100" w:beforeAutospacing="1" w:after="100" w:afterAutospacing="1"/>
      <w:textAlignment w:val="auto"/>
    </w:pPr>
    <w:rPr>
      <w:color w:val="000000"/>
      <w:szCs w:val="24"/>
      <w:lang w:eastAsia="en-AU"/>
    </w:rPr>
  </w:style>
  <w:style w:type="paragraph" w:styleId="BalloonText">
    <w:name w:val="Balloon Text"/>
    <w:basedOn w:val="Normal"/>
    <w:link w:val="BalloonTextChar"/>
    <w:uiPriority w:val="99"/>
    <w:semiHidden/>
    <w:unhideWhenUsed/>
    <w:rsid w:val="00126CA4"/>
    <w:rPr>
      <w:rFonts w:ascii="Tahoma" w:hAnsi="Tahoma" w:cs="Tahoma"/>
      <w:sz w:val="16"/>
      <w:szCs w:val="16"/>
    </w:rPr>
  </w:style>
  <w:style w:type="character" w:customStyle="1" w:styleId="BalloonTextChar">
    <w:name w:val="Balloon Text Char"/>
    <w:basedOn w:val="DefaultParagraphFont"/>
    <w:link w:val="BalloonText"/>
    <w:uiPriority w:val="99"/>
    <w:semiHidden/>
    <w:rsid w:val="00126CA4"/>
    <w:rPr>
      <w:rFonts w:ascii="Tahoma" w:eastAsia="Times New Roman" w:hAnsi="Tahoma" w:cs="Tahoma"/>
      <w:sz w:val="16"/>
      <w:szCs w:val="16"/>
    </w:rPr>
  </w:style>
  <w:style w:type="paragraph" w:styleId="Header">
    <w:name w:val="header"/>
    <w:basedOn w:val="Normal"/>
    <w:link w:val="HeaderChar"/>
    <w:uiPriority w:val="99"/>
    <w:unhideWhenUsed/>
    <w:rsid w:val="00AF1D03"/>
    <w:pPr>
      <w:tabs>
        <w:tab w:val="center" w:pos="4513"/>
        <w:tab w:val="right" w:pos="9026"/>
      </w:tabs>
    </w:pPr>
  </w:style>
  <w:style w:type="character" w:customStyle="1" w:styleId="HeaderChar">
    <w:name w:val="Header Char"/>
    <w:basedOn w:val="DefaultParagraphFont"/>
    <w:link w:val="Header"/>
    <w:uiPriority w:val="99"/>
    <w:rsid w:val="00AF1D0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F1D03"/>
    <w:pPr>
      <w:tabs>
        <w:tab w:val="center" w:pos="4513"/>
        <w:tab w:val="right" w:pos="9026"/>
      </w:tabs>
    </w:pPr>
  </w:style>
  <w:style w:type="character" w:customStyle="1" w:styleId="FooterChar">
    <w:name w:val="Footer Char"/>
    <w:basedOn w:val="DefaultParagraphFont"/>
    <w:link w:val="Footer"/>
    <w:uiPriority w:val="99"/>
    <w:rsid w:val="00AF1D03"/>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C71559"/>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unhideWhenUsed/>
    <w:rsid w:val="00C71559"/>
    <w:pPr>
      <w:textAlignment w:val="auto"/>
    </w:pPr>
    <w:rPr>
      <w:sz w:val="20"/>
    </w:rPr>
  </w:style>
  <w:style w:type="character" w:customStyle="1" w:styleId="BodyTextChar">
    <w:name w:val="Body Text Char"/>
    <w:basedOn w:val="DefaultParagraphFont"/>
    <w:link w:val="BodyText"/>
    <w:semiHidden/>
    <w:rsid w:val="00C7155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6C3B81"/>
    <w:rPr>
      <w:color w:val="800080" w:themeColor="followedHyperlink"/>
      <w:u w:val="single"/>
    </w:rPr>
  </w:style>
  <w:style w:type="paragraph" w:styleId="ListParagraph">
    <w:name w:val="List Paragraph"/>
    <w:basedOn w:val="Normal"/>
    <w:uiPriority w:val="34"/>
    <w:qFormat/>
    <w:rsid w:val="008E0D41"/>
    <w:pPr>
      <w:ind w:left="720"/>
      <w:contextualSpacing/>
    </w:pPr>
  </w:style>
  <w:style w:type="paragraph" w:customStyle="1" w:styleId="Default">
    <w:name w:val="Default"/>
    <w:basedOn w:val="Normal"/>
    <w:rsid w:val="00AA55F7"/>
    <w:pPr>
      <w:overflowPunct/>
      <w:adjustRightInd/>
      <w:textAlignment w:val="auto"/>
    </w:pPr>
    <w:rPr>
      <w:rFonts w:ascii="Verdana" w:eastAsiaTheme="minorHAnsi" w:hAnsi="Verdana"/>
      <w:color w:val="000000"/>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CA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26CA4"/>
    <w:pPr>
      <w:keepNext/>
      <w:outlineLvl w:val="0"/>
    </w:pPr>
    <w:rPr>
      <w:b/>
      <w:bCs/>
      <w:u w:val="single"/>
    </w:rPr>
  </w:style>
  <w:style w:type="paragraph" w:styleId="Heading2">
    <w:name w:val="heading 2"/>
    <w:basedOn w:val="Normal"/>
    <w:next w:val="Normal"/>
    <w:link w:val="Heading2Char"/>
    <w:uiPriority w:val="9"/>
    <w:semiHidden/>
    <w:unhideWhenUsed/>
    <w:qFormat/>
    <w:rsid w:val="00C715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26CA4"/>
    <w:pPr>
      <w:keepNext/>
      <w:outlineLvl w:val="2"/>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6CA4"/>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126CA4"/>
    <w:rPr>
      <w:rFonts w:ascii="Times New Roman" w:eastAsia="Times New Roman" w:hAnsi="Times New Roman" w:cs="Times New Roman"/>
      <w:b/>
      <w:bCs/>
      <w:sz w:val="18"/>
      <w:szCs w:val="20"/>
    </w:rPr>
  </w:style>
  <w:style w:type="character" w:styleId="Hyperlink">
    <w:name w:val="Hyperlink"/>
    <w:basedOn w:val="DefaultParagraphFont"/>
    <w:rsid w:val="00126CA4"/>
    <w:rPr>
      <w:color w:val="2B24F8"/>
      <w:u w:val="single"/>
    </w:rPr>
  </w:style>
  <w:style w:type="paragraph" w:styleId="NormalWeb">
    <w:name w:val="Normal (Web)"/>
    <w:basedOn w:val="Normal"/>
    <w:uiPriority w:val="99"/>
    <w:rsid w:val="00126CA4"/>
    <w:pPr>
      <w:overflowPunct/>
      <w:autoSpaceDE/>
      <w:autoSpaceDN/>
      <w:adjustRightInd/>
      <w:spacing w:before="100" w:beforeAutospacing="1" w:after="100" w:afterAutospacing="1"/>
      <w:textAlignment w:val="auto"/>
    </w:pPr>
    <w:rPr>
      <w:color w:val="000000"/>
      <w:szCs w:val="24"/>
      <w:lang w:eastAsia="en-AU"/>
    </w:rPr>
  </w:style>
  <w:style w:type="paragraph" w:styleId="BalloonText">
    <w:name w:val="Balloon Text"/>
    <w:basedOn w:val="Normal"/>
    <w:link w:val="BalloonTextChar"/>
    <w:uiPriority w:val="99"/>
    <w:semiHidden/>
    <w:unhideWhenUsed/>
    <w:rsid w:val="00126CA4"/>
    <w:rPr>
      <w:rFonts w:ascii="Tahoma" w:hAnsi="Tahoma" w:cs="Tahoma"/>
      <w:sz w:val="16"/>
      <w:szCs w:val="16"/>
    </w:rPr>
  </w:style>
  <w:style w:type="character" w:customStyle="1" w:styleId="BalloonTextChar">
    <w:name w:val="Balloon Text Char"/>
    <w:basedOn w:val="DefaultParagraphFont"/>
    <w:link w:val="BalloonText"/>
    <w:uiPriority w:val="99"/>
    <w:semiHidden/>
    <w:rsid w:val="00126CA4"/>
    <w:rPr>
      <w:rFonts w:ascii="Tahoma" w:eastAsia="Times New Roman" w:hAnsi="Tahoma" w:cs="Tahoma"/>
      <w:sz w:val="16"/>
      <w:szCs w:val="16"/>
    </w:rPr>
  </w:style>
  <w:style w:type="paragraph" w:styleId="Header">
    <w:name w:val="header"/>
    <w:basedOn w:val="Normal"/>
    <w:link w:val="HeaderChar"/>
    <w:uiPriority w:val="99"/>
    <w:unhideWhenUsed/>
    <w:rsid w:val="00AF1D03"/>
    <w:pPr>
      <w:tabs>
        <w:tab w:val="center" w:pos="4513"/>
        <w:tab w:val="right" w:pos="9026"/>
      </w:tabs>
    </w:pPr>
  </w:style>
  <w:style w:type="character" w:customStyle="1" w:styleId="HeaderChar">
    <w:name w:val="Header Char"/>
    <w:basedOn w:val="DefaultParagraphFont"/>
    <w:link w:val="Header"/>
    <w:uiPriority w:val="99"/>
    <w:rsid w:val="00AF1D0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F1D03"/>
    <w:pPr>
      <w:tabs>
        <w:tab w:val="center" w:pos="4513"/>
        <w:tab w:val="right" w:pos="9026"/>
      </w:tabs>
    </w:pPr>
  </w:style>
  <w:style w:type="character" w:customStyle="1" w:styleId="FooterChar">
    <w:name w:val="Footer Char"/>
    <w:basedOn w:val="DefaultParagraphFont"/>
    <w:link w:val="Footer"/>
    <w:uiPriority w:val="99"/>
    <w:rsid w:val="00AF1D03"/>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C71559"/>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unhideWhenUsed/>
    <w:rsid w:val="00C71559"/>
    <w:pPr>
      <w:textAlignment w:val="auto"/>
    </w:pPr>
    <w:rPr>
      <w:sz w:val="20"/>
    </w:rPr>
  </w:style>
  <w:style w:type="character" w:customStyle="1" w:styleId="BodyTextChar">
    <w:name w:val="Body Text Char"/>
    <w:basedOn w:val="DefaultParagraphFont"/>
    <w:link w:val="BodyText"/>
    <w:semiHidden/>
    <w:rsid w:val="00C7155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6C3B81"/>
    <w:rPr>
      <w:color w:val="800080" w:themeColor="followedHyperlink"/>
      <w:u w:val="single"/>
    </w:rPr>
  </w:style>
  <w:style w:type="paragraph" w:styleId="ListParagraph">
    <w:name w:val="List Paragraph"/>
    <w:basedOn w:val="Normal"/>
    <w:uiPriority w:val="34"/>
    <w:qFormat/>
    <w:rsid w:val="008E0D41"/>
    <w:pPr>
      <w:ind w:left="720"/>
      <w:contextualSpacing/>
    </w:pPr>
  </w:style>
  <w:style w:type="paragraph" w:customStyle="1" w:styleId="Default">
    <w:name w:val="Default"/>
    <w:basedOn w:val="Normal"/>
    <w:rsid w:val="00AA55F7"/>
    <w:pPr>
      <w:overflowPunct/>
      <w:adjustRightInd/>
      <w:textAlignment w:val="auto"/>
    </w:pPr>
    <w:rPr>
      <w:rFonts w:ascii="Verdana" w:eastAsiaTheme="minorHAnsi" w:hAnsi="Verdana"/>
      <w:color w:val="00000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4907">
      <w:bodyDiv w:val="1"/>
      <w:marLeft w:val="0"/>
      <w:marRight w:val="0"/>
      <w:marTop w:val="0"/>
      <w:marBottom w:val="0"/>
      <w:divBdr>
        <w:top w:val="none" w:sz="0" w:space="0" w:color="auto"/>
        <w:left w:val="none" w:sz="0" w:space="0" w:color="auto"/>
        <w:bottom w:val="none" w:sz="0" w:space="0" w:color="auto"/>
        <w:right w:val="none" w:sz="0" w:space="0" w:color="auto"/>
      </w:divBdr>
      <w:divsChild>
        <w:div w:id="767896509">
          <w:marLeft w:val="0"/>
          <w:marRight w:val="0"/>
          <w:marTop w:val="0"/>
          <w:marBottom w:val="0"/>
          <w:divBdr>
            <w:top w:val="none" w:sz="0" w:space="0" w:color="auto"/>
            <w:left w:val="none" w:sz="0" w:space="0" w:color="auto"/>
            <w:bottom w:val="none" w:sz="0" w:space="0" w:color="auto"/>
            <w:right w:val="none" w:sz="0" w:space="0" w:color="auto"/>
          </w:divBdr>
        </w:div>
      </w:divsChild>
    </w:div>
    <w:div w:id="275528552">
      <w:bodyDiv w:val="1"/>
      <w:marLeft w:val="0"/>
      <w:marRight w:val="0"/>
      <w:marTop w:val="0"/>
      <w:marBottom w:val="0"/>
      <w:divBdr>
        <w:top w:val="none" w:sz="0" w:space="0" w:color="auto"/>
        <w:left w:val="none" w:sz="0" w:space="0" w:color="auto"/>
        <w:bottom w:val="none" w:sz="0" w:space="0" w:color="auto"/>
        <w:right w:val="none" w:sz="0" w:space="0" w:color="auto"/>
      </w:divBdr>
      <w:divsChild>
        <w:div w:id="1063522706">
          <w:marLeft w:val="0"/>
          <w:marRight w:val="0"/>
          <w:marTop w:val="0"/>
          <w:marBottom w:val="0"/>
          <w:divBdr>
            <w:top w:val="none" w:sz="0" w:space="0" w:color="auto"/>
            <w:left w:val="none" w:sz="0" w:space="0" w:color="auto"/>
            <w:bottom w:val="none" w:sz="0" w:space="0" w:color="auto"/>
            <w:right w:val="none" w:sz="0" w:space="0" w:color="auto"/>
          </w:divBdr>
          <w:divsChild>
            <w:div w:id="499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75848">
      <w:bodyDiv w:val="1"/>
      <w:marLeft w:val="0"/>
      <w:marRight w:val="0"/>
      <w:marTop w:val="0"/>
      <w:marBottom w:val="0"/>
      <w:divBdr>
        <w:top w:val="none" w:sz="0" w:space="0" w:color="auto"/>
        <w:left w:val="none" w:sz="0" w:space="0" w:color="auto"/>
        <w:bottom w:val="none" w:sz="0" w:space="0" w:color="auto"/>
        <w:right w:val="none" w:sz="0" w:space="0" w:color="auto"/>
      </w:divBdr>
      <w:divsChild>
        <w:div w:id="946472300">
          <w:marLeft w:val="0"/>
          <w:marRight w:val="0"/>
          <w:marTop w:val="0"/>
          <w:marBottom w:val="0"/>
          <w:divBdr>
            <w:top w:val="none" w:sz="0" w:space="0" w:color="auto"/>
            <w:left w:val="none" w:sz="0" w:space="0" w:color="auto"/>
            <w:bottom w:val="none" w:sz="0" w:space="0" w:color="auto"/>
            <w:right w:val="none" w:sz="0" w:space="0" w:color="auto"/>
          </w:divBdr>
          <w:divsChild>
            <w:div w:id="2108849049">
              <w:marLeft w:val="0"/>
              <w:marRight w:val="0"/>
              <w:marTop w:val="0"/>
              <w:marBottom w:val="0"/>
              <w:divBdr>
                <w:top w:val="none" w:sz="0" w:space="0" w:color="auto"/>
                <w:left w:val="none" w:sz="0" w:space="0" w:color="auto"/>
                <w:bottom w:val="none" w:sz="0" w:space="0" w:color="auto"/>
                <w:right w:val="none" w:sz="0" w:space="0" w:color="auto"/>
              </w:divBdr>
              <w:divsChild>
                <w:div w:id="5419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7662">
      <w:bodyDiv w:val="1"/>
      <w:marLeft w:val="0"/>
      <w:marRight w:val="0"/>
      <w:marTop w:val="0"/>
      <w:marBottom w:val="0"/>
      <w:divBdr>
        <w:top w:val="none" w:sz="0" w:space="0" w:color="auto"/>
        <w:left w:val="none" w:sz="0" w:space="0" w:color="auto"/>
        <w:bottom w:val="none" w:sz="0" w:space="0" w:color="auto"/>
        <w:right w:val="none" w:sz="0" w:space="0" w:color="auto"/>
      </w:divBdr>
    </w:div>
    <w:div w:id="416833094">
      <w:bodyDiv w:val="1"/>
      <w:marLeft w:val="0"/>
      <w:marRight w:val="0"/>
      <w:marTop w:val="0"/>
      <w:marBottom w:val="0"/>
      <w:divBdr>
        <w:top w:val="none" w:sz="0" w:space="0" w:color="auto"/>
        <w:left w:val="none" w:sz="0" w:space="0" w:color="auto"/>
        <w:bottom w:val="none" w:sz="0" w:space="0" w:color="auto"/>
        <w:right w:val="none" w:sz="0" w:space="0" w:color="auto"/>
      </w:divBdr>
      <w:divsChild>
        <w:div w:id="1803764177">
          <w:marLeft w:val="0"/>
          <w:marRight w:val="0"/>
          <w:marTop w:val="0"/>
          <w:marBottom w:val="0"/>
          <w:divBdr>
            <w:top w:val="none" w:sz="0" w:space="0" w:color="auto"/>
            <w:left w:val="none" w:sz="0" w:space="0" w:color="auto"/>
            <w:bottom w:val="none" w:sz="0" w:space="0" w:color="auto"/>
            <w:right w:val="none" w:sz="0" w:space="0" w:color="auto"/>
          </w:divBdr>
          <w:divsChild>
            <w:div w:id="907225928">
              <w:marLeft w:val="0"/>
              <w:marRight w:val="0"/>
              <w:marTop w:val="0"/>
              <w:marBottom w:val="0"/>
              <w:divBdr>
                <w:top w:val="none" w:sz="0" w:space="0" w:color="auto"/>
                <w:left w:val="none" w:sz="0" w:space="0" w:color="auto"/>
                <w:bottom w:val="none" w:sz="0" w:space="0" w:color="auto"/>
                <w:right w:val="none" w:sz="0" w:space="0" w:color="auto"/>
              </w:divBdr>
              <w:divsChild>
                <w:div w:id="1185555543">
                  <w:marLeft w:val="0"/>
                  <w:marRight w:val="0"/>
                  <w:marTop w:val="0"/>
                  <w:marBottom w:val="0"/>
                  <w:divBdr>
                    <w:top w:val="none" w:sz="0" w:space="0" w:color="auto"/>
                    <w:left w:val="none" w:sz="0" w:space="0" w:color="auto"/>
                    <w:bottom w:val="none" w:sz="0" w:space="0" w:color="auto"/>
                    <w:right w:val="none" w:sz="0" w:space="0" w:color="auto"/>
                  </w:divBdr>
                  <w:divsChild>
                    <w:div w:id="473370777">
                      <w:marLeft w:val="0"/>
                      <w:marRight w:val="0"/>
                      <w:marTop w:val="0"/>
                      <w:marBottom w:val="0"/>
                      <w:divBdr>
                        <w:top w:val="none" w:sz="0" w:space="0" w:color="auto"/>
                        <w:left w:val="none" w:sz="0" w:space="0" w:color="auto"/>
                        <w:bottom w:val="none" w:sz="0" w:space="0" w:color="auto"/>
                        <w:right w:val="none" w:sz="0" w:space="0" w:color="auto"/>
                      </w:divBdr>
                      <w:divsChild>
                        <w:div w:id="1845321168">
                          <w:marLeft w:val="0"/>
                          <w:marRight w:val="0"/>
                          <w:marTop w:val="0"/>
                          <w:marBottom w:val="0"/>
                          <w:divBdr>
                            <w:top w:val="none" w:sz="0" w:space="0" w:color="auto"/>
                            <w:left w:val="none" w:sz="0" w:space="0" w:color="auto"/>
                            <w:bottom w:val="none" w:sz="0" w:space="0" w:color="auto"/>
                            <w:right w:val="none" w:sz="0" w:space="0" w:color="auto"/>
                          </w:divBdr>
                          <w:divsChild>
                            <w:div w:id="2069498667">
                              <w:marLeft w:val="0"/>
                              <w:marRight w:val="0"/>
                              <w:marTop w:val="0"/>
                              <w:marBottom w:val="0"/>
                              <w:divBdr>
                                <w:top w:val="none" w:sz="0" w:space="0" w:color="auto"/>
                                <w:left w:val="none" w:sz="0" w:space="0" w:color="auto"/>
                                <w:bottom w:val="none" w:sz="0" w:space="0" w:color="auto"/>
                                <w:right w:val="none" w:sz="0" w:space="0" w:color="auto"/>
                              </w:divBdr>
                              <w:divsChild>
                                <w:div w:id="368720997">
                                  <w:marLeft w:val="0"/>
                                  <w:marRight w:val="0"/>
                                  <w:marTop w:val="0"/>
                                  <w:marBottom w:val="0"/>
                                  <w:divBdr>
                                    <w:top w:val="none" w:sz="0" w:space="0" w:color="auto"/>
                                    <w:left w:val="none" w:sz="0" w:space="0" w:color="auto"/>
                                    <w:bottom w:val="none" w:sz="0" w:space="0" w:color="auto"/>
                                    <w:right w:val="none" w:sz="0" w:space="0" w:color="auto"/>
                                  </w:divBdr>
                                  <w:divsChild>
                                    <w:div w:id="1687974870">
                                      <w:marLeft w:val="0"/>
                                      <w:marRight w:val="0"/>
                                      <w:marTop w:val="0"/>
                                      <w:marBottom w:val="0"/>
                                      <w:divBdr>
                                        <w:top w:val="none" w:sz="0" w:space="0" w:color="auto"/>
                                        <w:left w:val="none" w:sz="0" w:space="0" w:color="auto"/>
                                        <w:bottom w:val="none" w:sz="0" w:space="0" w:color="auto"/>
                                        <w:right w:val="none" w:sz="0" w:space="0" w:color="auto"/>
                                      </w:divBdr>
                                      <w:divsChild>
                                        <w:div w:id="1946644620">
                                          <w:marLeft w:val="0"/>
                                          <w:marRight w:val="0"/>
                                          <w:marTop w:val="0"/>
                                          <w:marBottom w:val="0"/>
                                          <w:divBdr>
                                            <w:top w:val="none" w:sz="0" w:space="0" w:color="auto"/>
                                            <w:left w:val="none" w:sz="0" w:space="0" w:color="auto"/>
                                            <w:bottom w:val="none" w:sz="0" w:space="0" w:color="auto"/>
                                            <w:right w:val="none" w:sz="0" w:space="0" w:color="auto"/>
                                          </w:divBdr>
                                          <w:divsChild>
                                            <w:div w:id="1761023150">
                                              <w:marLeft w:val="0"/>
                                              <w:marRight w:val="0"/>
                                              <w:marTop w:val="0"/>
                                              <w:marBottom w:val="0"/>
                                              <w:divBdr>
                                                <w:top w:val="none" w:sz="0" w:space="0" w:color="auto"/>
                                                <w:left w:val="none" w:sz="0" w:space="0" w:color="auto"/>
                                                <w:bottom w:val="none" w:sz="0" w:space="0" w:color="auto"/>
                                                <w:right w:val="none" w:sz="0" w:space="0" w:color="auto"/>
                                              </w:divBdr>
                                              <w:divsChild>
                                                <w:div w:id="1778214635">
                                                  <w:marLeft w:val="0"/>
                                                  <w:marRight w:val="0"/>
                                                  <w:marTop w:val="0"/>
                                                  <w:marBottom w:val="0"/>
                                                  <w:divBdr>
                                                    <w:top w:val="none" w:sz="0" w:space="0" w:color="auto"/>
                                                    <w:left w:val="none" w:sz="0" w:space="0" w:color="auto"/>
                                                    <w:bottom w:val="none" w:sz="0" w:space="0" w:color="auto"/>
                                                    <w:right w:val="none" w:sz="0" w:space="0" w:color="auto"/>
                                                  </w:divBdr>
                                                  <w:divsChild>
                                                    <w:div w:id="27223754">
                                                      <w:marLeft w:val="0"/>
                                                      <w:marRight w:val="0"/>
                                                      <w:marTop w:val="0"/>
                                                      <w:marBottom w:val="0"/>
                                                      <w:divBdr>
                                                        <w:top w:val="none" w:sz="0" w:space="0" w:color="auto"/>
                                                        <w:left w:val="none" w:sz="0" w:space="0" w:color="auto"/>
                                                        <w:bottom w:val="none" w:sz="0" w:space="0" w:color="auto"/>
                                                        <w:right w:val="none" w:sz="0" w:space="0" w:color="auto"/>
                                                      </w:divBdr>
                                                      <w:divsChild>
                                                        <w:div w:id="1876849505">
                                                          <w:marLeft w:val="0"/>
                                                          <w:marRight w:val="0"/>
                                                          <w:marTop w:val="0"/>
                                                          <w:marBottom w:val="0"/>
                                                          <w:divBdr>
                                                            <w:top w:val="none" w:sz="0" w:space="0" w:color="auto"/>
                                                            <w:left w:val="none" w:sz="0" w:space="0" w:color="auto"/>
                                                            <w:bottom w:val="none" w:sz="0" w:space="0" w:color="auto"/>
                                                            <w:right w:val="none" w:sz="0" w:space="0" w:color="auto"/>
                                                          </w:divBdr>
                                                          <w:divsChild>
                                                            <w:div w:id="1877423004">
                                                              <w:marLeft w:val="0"/>
                                                              <w:marRight w:val="0"/>
                                                              <w:marTop w:val="0"/>
                                                              <w:marBottom w:val="0"/>
                                                              <w:divBdr>
                                                                <w:top w:val="none" w:sz="0" w:space="0" w:color="auto"/>
                                                                <w:left w:val="none" w:sz="0" w:space="0" w:color="auto"/>
                                                                <w:bottom w:val="none" w:sz="0" w:space="0" w:color="auto"/>
                                                                <w:right w:val="none" w:sz="0" w:space="0" w:color="auto"/>
                                                              </w:divBdr>
                                                              <w:divsChild>
                                                                <w:div w:id="2027365228">
                                                                  <w:marLeft w:val="0"/>
                                                                  <w:marRight w:val="0"/>
                                                                  <w:marTop w:val="0"/>
                                                                  <w:marBottom w:val="0"/>
                                                                  <w:divBdr>
                                                                    <w:top w:val="none" w:sz="0" w:space="0" w:color="auto"/>
                                                                    <w:left w:val="none" w:sz="0" w:space="0" w:color="auto"/>
                                                                    <w:bottom w:val="none" w:sz="0" w:space="0" w:color="auto"/>
                                                                    <w:right w:val="none" w:sz="0" w:space="0" w:color="auto"/>
                                                                  </w:divBdr>
                                                                  <w:divsChild>
                                                                    <w:div w:id="296684241">
                                                                      <w:marLeft w:val="0"/>
                                                                      <w:marRight w:val="0"/>
                                                                      <w:marTop w:val="0"/>
                                                                      <w:marBottom w:val="0"/>
                                                                      <w:divBdr>
                                                                        <w:top w:val="none" w:sz="0" w:space="0" w:color="auto"/>
                                                                        <w:left w:val="none" w:sz="0" w:space="0" w:color="auto"/>
                                                                        <w:bottom w:val="none" w:sz="0" w:space="0" w:color="auto"/>
                                                                        <w:right w:val="none" w:sz="0" w:space="0" w:color="auto"/>
                                                                      </w:divBdr>
                                                                      <w:divsChild>
                                                                        <w:div w:id="2136874126">
                                                                          <w:marLeft w:val="0"/>
                                                                          <w:marRight w:val="0"/>
                                                                          <w:marTop w:val="0"/>
                                                                          <w:marBottom w:val="0"/>
                                                                          <w:divBdr>
                                                                            <w:top w:val="none" w:sz="0" w:space="0" w:color="auto"/>
                                                                            <w:left w:val="none" w:sz="0" w:space="0" w:color="auto"/>
                                                                            <w:bottom w:val="none" w:sz="0" w:space="0" w:color="auto"/>
                                                                            <w:right w:val="none" w:sz="0" w:space="0" w:color="auto"/>
                                                                          </w:divBdr>
                                                                          <w:divsChild>
                                                                            <w:div w:id="335040381">
                                                                              <w:marLeft w:val="0"/>
                                                                              <w:marRight w:val="0"/>
                                                                              <w:marTop w:val="0"/>
                                                                              <w:marBottom w:val="0"/>
                                                                              <w:divBdr>
                                                                                <w:top w:val="none" w:sz="0" w:space="0" w:color="auto"/>
                                                                                <w:left w:val="none" w:sz="0" w:space="0" w:color="auto"/>
                                                                                <w:bottom w:val="none" w:sz="0" w:space="0" w:color="auto"/>
                                                                                <w:right w:val="none" w:sz="0" w:space="0" w:color="auto"/>
                                                                              </w:divBdr>
                                                                              <w:divsChild>
                                                                                <w:div w:id="574631669">
                                                                                  <w:marLeft w:val="0"/>
                                                                                  <w:marRight w:val="0"/>
                                                                                  <w:marTop w:val="0"/>
                                                                                  <w:marBottom w:val="0"/>
                                                                                  <w:divBdr>
                                                                                    <w:top w:val="none" w:sz="0" w:space="0" w:color="auto"/>
                                                                                    <w:left w:val="none" w:sz="0" w:space="0" w:color="auto"/>
                                                                                    <w:bottom w:val="none" w:sz="0" w:space="0" w:color="auto"/>
                                                                                    <w:right w:val="none" w:sz="0" w:space="0" w:color="auto"/>
                                                                                  </w:divBdr>
                                                                                  <w:divsChild>
                                                                                    <w:div w:id="20275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8906954">
      <w:bodyDiv w:val="1"/>
      <w:marLeft w:val="0"/>
      <w:marRight w:val="0"/>
      <w:marTop w:val="0"/>
      <w:marBottom w:val="0"/>
      <w:divBdr>
        <w:top w:val="none" w:sz="0" w:space="0" w:color="auto"/>
        <w:left w:val="none" w:sz="0" w:space="0" w:color="auto"/>
        <w:bottom w:val="none" w:sz="0" w:space="0" w:color="auto"/>
        <w:right w:val="none" w:sz="0" w:space="0" w:color="auto"/>
      </w:divBdr>
      <w:divsChild>
        <w:div w:id="1821967131">
          <w:marLeft w:val="0"/>
          <w:marRight w:val="0"/>
          <w:marTop w:val="0"/>
          <w:marBottom w:val="0"/>
          <w:divBdr>
            <w:top w:val="none" w:sz="0" w:space="0" w:color="auto"/>
            <w:left w:val="none" w:sz="0" w:space="0" w:color="auto"/>
            <w:bottom w:val="none" w:sz="0" w:space="0" w:color="auto"/>
            <w:right w:val="none" w:sz="0" w:space="0" w:color="auto"/>
          </w:divBdr>
        </w:div>
      </w:divsChild>
    </w:div>
    <w:div w:id="549076501">
      <w:bodyDiv w:val="1"/>
      <w:marLeft w:val="0"/>
      <w:marRight w:val="0"/>
      <w:marTop w:val="0"/>
      <w:marBottom w:val="0"/>
      <w:divBdr>
        <w:top w:val="none" w:sz="0" w:space="0" w:color="auto"/>
        <w:left w:val="none" w:sz="0" w:space="0" w:color="auto"/>
        <w:bottom w:val="none" w:sz="0" w:space="0" w:color="auto"/>
        <w:right w:val="none" w:sz="0" w:space="0" w:color="auto"/>
      </w:divBdr>
      <w:divsChild>
        <w:div w:id="1047989166">
          <w:marLeft w:val="0"/>
          <w:marRight w:val="0"/>
          <w:marTop w:val="0"/>
          <w:marBottom w:val="0"/>
          <w:divBdr>
            <w:top w:val="none" w:sz="0" w:space="0" w:color="auto"/>
            <w:left w:val="none" w:sz="0" w:space="0" w:color="auto"/>
            <w:bottom w:val="none" w:sz="0" w:space="0" w:color="auto"/>
            <w:right w:val="none" w:sz="0" w:space="0" w:color="auto"/>
          </w:divBdr>
        </w:div>
      </w:divsChild>
    </w:div>
    <w:div w:id="573974442">
      <w:bodyDiv w:val="1"/>
      <w:marLeft w:val="0"/>
      <w:marRight w:val="0"/>
      <w:marTop w:val="0"/>
      <w:marBottom w:val="0"/>
      <w:divBdr>
        <w:top w:val="none" w:sz="0" w:space="0" w:color="auto"/>
        <w:left w:val="none" w:sz="0" w:space="0" w:color="auto"/>
        <w:bottom w:val="none" w:sz="0" w:space="0" w:color="auto"/>
        <w:right w:val="none" w:sz="0" w:space="0" w:color="auto"/>
      </w:divBdr>
      <w:divsChild>
        <w:div w:id="1667977493">
          <w:marLeft w:val="0"/>
          <w:marRight w:val="0"/>
          <w:marTop w:val="0"/>
          <w:marBottom w:val="0"/>
          <w:divBdr>
            <w:top w:val="none" w:sz="0" w:space="0" w:color="auto"/>
            <w:left w:val="none" w:sz="0" w:space="0" w:color="auto"/>
            <w:bottom w:val="none" w:sz="0" w:space="0" w:color="auto"/>
            <w:right w:val="none" w:sz="0" w:space="0" w:color="auto"/>
          </w:divBdr>
        </w:div>
      </w:divsChild>
    </w:div>
    <w:div w:id="614138657">
      <w:bodyDiv w:val="1"/>
      <w:marLeft w:val="0"/>
      <w:marRight w:val="0"/>
      <w:marTop w:val="0"/>
      <w:marBottom w:val="0"/>
      <w:divBdr>
        <w:top w:val="none" w:sz="0" w:space="0" w:color="auto"/>
        <w:left w:val="none" w:sz="0" w:space="0" w:color="auto"/>
        <w:bottom w:val="none" w:sz="0" w:space="0" w:color="auto"/>
        <w:right w:val="none" w:sz="0" w:space="0" w:color="auto"/>
      </w:divBdr>
    </w:div>
    <w:div w:id="864438627">
      <w:bodyDiv w:val="1"/>
      <w:marLeft w:val="0"/>
      <w:marRight w:val="0"/>
      <w:marTop w:val="0"/>
      <w:marBottom w:val="0"/>
      <w:divBdr>
        <w:top w:val="none" w:sz="0" w:space="0" w:color="auto"/>
        <w:left w:val="none" w:sz="0" w:space="0" w:color="auto"/>
        <w:bottom w:val="none" w:sz="0" w:space="0" w:color="auto"/>
        <w:right w:val="none" w:sz="0" w:space="0" w:color="auto"/>
      </w:divBdr>
      <w:divsChild>
        <w:div w:id="1458141147">
          <w:marLeft w:val="0"/>
          <w:marRight w:val="0"/>
          <w:marTop w:val="0"/>
          <w:marBottom w:val="0"/>
          <w:divBdr>
            <w:top w:val="none" w:sz="0" w:space="0" w:color="auto"/>
            <w:left w:val="none" w:sz="0" w:space="0" w:color="auto"/>
            <w:bottom w:val="none" w:sz="0" w:space="0" w:color="auto"/>
            <w:right w:val="none" w:sz="0" w:space="0" w:color="auto"/>
          </w:divBdr>
          <w:divsChild>
            <w:div w:id="401560491">
              <w:marLeft w:val="0"/>
              <w:marRight w:val="0"/>
              <w:marTop w:val="0"/>
              <w:marBottom w:val="0"/>
              <w:divBdr>
                <w:top w:val="none" w:sz="0" w:space="0" w:color="auto"/>
                <w:left w:val="none" w:sz="0" w:space="0" w:color="auto"/>
                <w:bottom w:val="none" w:sz="0" w:space="0" w:color="auto"/>
                <w:right w:val="none" w:sz="0" w:space="0" w:color="auto"/>
              </w:divBdr>
              <w:divsChild>
                <w:div w:id="493835894">
                  <w:marLeft w:val="0"/>
                  <w:marRight w:val="0"/>
                  <w:marTop w:val="0"/>
                  <w:marBottom w:val="0"/>
                  <w:divBdr>
                    <w:top w:val="none" w:sz="0" w:space="0" w:color="auto"/>
                    <w:left w:val="none" w:sz="0" w:space="0" w:color="auto"/>
                    <w:bottom w:val="none" w:sz="0" w:space="0" w:color="auto"/>
                    <w:right w:val="none" w:sz="0" w:space="0" w:color="auto"/>
                  </w:divBdr>
                  <w:divsChild>
                    <w:div w:id="618070681">
                      <w:marLeft w:val="0"/>
                      <w:marRight w:val="0"/>
                      <w:marTop w:val="0"/>
                      <w:marBottom w:val="0"/>
                      <w:divBdr>
                        <w:top w:val="none" w:sz="0" w:space="0" w:color="auto"/>
                        <w:left w:val="none" w:sz="0" w:space="0" w:color="auto"/>
                        <w:bottom w:val="none" w:sz="0" w:space="0" w:color="auto"/>
                        <w:right w:val="none" w:sz="0" w:space="0" w:color="auto"/>
                      </w:divBdr>
                      <w:divsChild>
                        <w:div w:id="830215547">
                          <w:marLeft w:val="0"/>
                          <w:marRight w:val="0"/>
                          <w:marTop w:val="0"/>
                          <w:marBottom w:val="0"/>
                          <w:divBdr>
                            <w:top w:val="none" w:sz="0" w:space="0" w:color="auto"/>
                            <w:left w:val="none" w:sz="0" w:space="0" w:color="auto"/>
                            <w:bottom w:val="none" w:sz="0" w:space="0" w:color="auto"/>
                            <w:right w:val="none" w:sz="0" w:space="0" w:color="auto"/>
                          </w:divBdr>
                          <w:divsChild>
                            <w:div w:id="1340886656">
                              <w:marLeft w:val="0"/>
                              <w:marRight w:val="0"/>
                              <w:marTop w:val="0"/>
                              <w:marBottom w:val="0"/>
                              <w:divBdr>
                                <w:top w:val="none" w:sz="0" w:space="0" w:color="auto"/>
                                <w:left w:val="none" w:sz="0" w:space="0" w:color="auto"/>
                                <w:bottom w:val="none" w:sz="0" w:space="0" w:color="auto"/>
                                <w:right w:val="none" w:sz="0" w:space="0" w:color="auto"/>
                              </w:divBdr>
                              <w:divsChild>
                                <w:div w:id="1146239362">
                                  <w:marLeft w:val="0"/>
                                  <w:marRight w:val="0"/>
                                  <w:marTop w:val="0"/>
                                  <w:marBottom w:val="0"/>
                                  <w:divBdr>
                                    <w:top w:val="none" w:sz="0" w:space="0" w:color="auto"/>
                                    <w:left w:val="none" w:sz="0" w:space="0" w:color="auto"/>
                                    <w:bottom w:val="none" w:sz="0" w:space="0" w:color="auto"/>
                                    <w:right w:val="none" w:sz="0" w:space="0" w:color="auto"/>
                                  </w:divBdr>
                                  <w:divsChild>
                                    <w:div w:id="98598903">
                                      <w:marLeft w:val="0"/>
                                      <w:marRight w:val="0"/>
                                      <w:marTop w:val="0"/>
                                      <w:marBottom w:val="0"/>
                                      <w:divBdr>
                                        <w:top w:val="none" w:sz="0" w:space="0" w:color="auto"/>
                                        <w:left w:val="none" w:sz="0" w:space="0" w:color="auto"/>
                                        <w:bottom w:val="none" w:sz="0" w:space="0" w:color="auto"/>
                                        <w:right w:val="none" w:sz="0" w:space="0" w:color="auto"/>
                                      </w:divBdr>
                                      <w:divsChild>
                                        <w:div w:id="1175538253">
                                          <w:marLeft w:val="0"/>
                                          <w:marRight w:val="0"/>
                                          <w:marTop w:val="0"/>
                                          <w:marBottom w:val="0"/>
                                          <w:divBdr>
                                            <w:top w:val="none" w:sz="0" w:space="0" w:color="auto"/>
                                            <w:left w:val="none" w:sz="0" w:space="0" w:color="auto"/>
                                            <w:bottom w:val="none" w:sz="0" w:space="0" w:color="auto"/>
                                            <w:right w:val="none" w:sz="0" w:space="0" w:color="auto"/>
                                          </w:divBdr>
                                          <w:divsChild>
                                            <w:div w:id="958994165">
                                              <w:marLeft w:val="0"/>
                                              <w:marRight w:val="0"/>
                                              <w:marTop w:val="0"/>
                                              <w:marBottom w:val="0"/>
                                              <w:divBdr>
                                                <w:top w:val="none" w:sz="0" w:space="0" w:color="auto"/>
                                                <w:left w:val="none" w:sz="0" w:space="0" w:color="auto"/>
                                                <w:bottom w:val="none" w:sz="0" w:space="0" w:color="auto"/>
                                                <w:right w:val="none" w:sz="0" w:space="0" w:color="auto"/>
                                              </w:divBdr>
                                              <w:divsChild>
                                                <w:div w:id="850532335">
                                                  <w:marLeft w:val="0"/>
                                                  <w:marRight w:val="0"/>
                                                  <w:marTop w:val="0"/>
                                                  <w:marBottom w:val="0"/>
                                                  <w:divBdr>
                                                    <w:top w:val="none" w:sz="0" w:space="0" w:color="auto"/>
                                                    <w:left w:val="none" w:sz="0" w:space="0" w:color="auto"/>
                                                    <w:bottom w:val="none" w:sz="0" w:space="0" w:color="auto"/>
                                                    <w:right w:val="none" w:sz="0" w:space="0" w:color="auto"/>
                                                  </w:divBdr>
                                                  <w:divsChild>
                                                    <w:div w:id="543293815">
                                                      <w:marLeft w:val="0"/>
                                                      <w:marRight w:val="0"/>
                                                      <w:marTop w:val="0"/>
                                                      <w:marBottom w:val="0"/>
                                                      <w:divBdr>
                                                        <w:top w:val="none" w:sz="0" w:space="0" w:color="auto"/>
                                                        <w:left w:val="none" w:sz="0" w:space="0" w:color="auto"/>
                                                        <w:bottom w:val="none" w:sz="0" w:space="0" w:color="auto"/>
                                                        <w:right w:val="none" w:sz="0" w:space="0" w:color="auto"/>
                                                      </w:divBdr>
                                                      <w:divsChild>
                                                        <w:div w:id="897210628">
                                                          <w:marLeft w:val="0"/>
                                                          <w:marRight w:val="0"/>
                                                          <w:marTop w:val="0"/>
                                                          <w:marBottom w:val="0"/>
                                                          <w:divBdr>
                                                            <w:top w:val="none" w:sz="0" w:space="0" w:color="auto"/>
                                                            <w:left w:val="none" w:sz="0" w:space="0" w:color="auto"/>
                                                            <w:bottom w:val="none" w:sz="0" w:space="0" w:color="auto"/>
                                                            <w:right w:val="none" w:sz="0" w:space="0" w:color="auto"/>
                                                          </w:divBdr>
                                                          <w:divsChild>
                                                            <w:div w:id="157307774">
                                                              <w:marLeft w:val="0"/>
                                                              <w:marRight w:val="0"/>
                                                              <w:marTop w:val="0"/>
                                                              <w:marBottom w:val="0"/>
                                                              <w:divBdr>
                                                                <w:top w:val="none" w:sz="0" w:space="0" w:color="auto"/>
                                                                <w:left w:val="none" w:sz="0" w:space="0" w:color="auto"/>
                                                                <w:bottom w:val="none" w:sz="0" w:space="0" w:color="auto"/>
                                                                <w:right w:val="none" w:sz="0" w:space="0" w:color="auto"/>
                                                              </w:divBdr>
                                                              <w:divsChild>
                                                                <w:div w:id="1293439616">
                                                                  <w:marLeft w:val="0"/>
                                                                  <w:marRight w:val="0"/>
                                                                  <w:marTop w:val="0"/>
                                                                  <w:marBottom w:val="0"/>
                                                                  <w:divBdr>
                                                                    <w:top w:val="none" w:sz="0" w:space="0" w:color="auto"/>
                                                                    <w:left w:val="none" w:sz="0" w:space="0" w:color="auto"/>
                                                                    <w:bottom w:val="none" w:sz="0" w:space="0" w:color="auto"/>
                                                                    <w:right w:val="none" w:sz="0" w:space="0" w:color="auto"/>
                                                                  </w:divBdr>
                                                                  <w:divsChild>
                                                                    <w:div w:id="82803382">
                                                                      <w:marLeft w:val="0"/>
                                                                      <w:marRight w:val="0"/>
                                                                      <w:marTop w:val="0"/>
                                                                      <w:marBottom w:val="0"/>
                                                                      <w:divBdr>
                                                                        <w:top w:val="none" w:sz="0" w:space="0" w:color="auto"/>
                                                                        <w:left w:val="none" w:sz="0" w:space="0" w:color="auto"/>
                                                                        <w:bottom w:val="none" w:sz="0" w:space="0" w:color="auto"/>
                                                                        <w:right w:val="none" w:sz="0" w:space="0" w:color="auto"/>
                                                                      </w:divBdr>
                                                                      <w:divsChild>
                                                                        <w:div w:id="1815021362">
                                                                          <w:marLeft w:val="0"/>
                                                                          <w:marRight w:val="0"/>
                                                                          <w:marTop w:val="0"/>
                                                                          <w:marBottom w:val="0"/>
                                                                          <w:divBdr>
                                                                            <w:top w:val="none" w:sz="0" w:space="0" w:color="auto"/>
                                                                            <w:left w:val="none" w:sz="0" w:space="0" w:color="auto"/>
                                                                            <w:bottom w:val="none" w:sz="0" w:space="0" w:color="auto"/>
                                                                            <w:right w:val="none" w:sz="0" w:space="0" w:color="auto"/>
                                                                          </w:divBdr>
                                                                          <w:divsChild>
                                                                            <w:div w:id="1899979038">
                                                                              <w:marLeft w:val="0"/>
                                                                              <w:marRight w:val="0"/>
                                                                              <w:marTop w:val="0"/>
                                                                              <w:marBottom w:val="0"/>
                                                                              <w:divBdr>
                                                                                <w:top w:val="none" w:sz="0" w:space="0" w:color="auto"/>
                                                                                <w:left w:val="none" w:sz="0" w:space="0" w:color="auto"/>
                                                                                <w:bottom w:val="none" w:sz="0" w:space="0" w:color="auto"/>
                                                                                <w:right w:val="none" w:sz="0" w:space="0" w:color="auto"/>
                                                                              </w:divBdr>
                                                                              <w:divsChild>
                                                                                <w:div w:id="1009872203">
                                                                                  <w:marLeft w:val="0"/>
                                                                                  <w:marRight w:val="0"/>
                                                                                  <w:marTop w:val="0"/>
                                                                                  <w:marBottom w:val="0"/>
                                                                                  <w:divBdr>
                                                                                    <w:top w:val="none" w:sz="0" w:space="0" w:color="auto"/>
                                                                                    <w:left w:val="none" w:sz="0" w:space="0" w:color="auto"/>
                                                                                    <w:bottom w:val="none" w:sz="0" w:space="0" w:color="auto"/>
                                                                                    <w:right w:val="none" w:sz="0" w:space="0" w:color="auto"/>
                                                                                  </w:divBdr>
                                                                                  <w:divsChild>
                                                                                    <w:div w:id="1381441613">
                                                                                      <w:marLeft w:val="0"/>
                                                                                      <w:marRight w:val="0"/>
                                                                                      <w:marTop w:val="0"/>
                                                                                      <w:marBottom w:val="0"/>
                                                                                      <w:divBdr>
                                                                                        <w:top w:val="none" w:sz="0" w:space="0" w:color="auto"/>
                                                                                        <w:left w:val="none" w:sz="0" w:space="0" w:color="auto"/>
                                                                                        <w:bottom w:val="none" w:sz="0" w:space="0" w:color="auto"/>
                                                                                        <w:right w:val="none" w:sz="0" w:space="0" w:color="auto"/>
                                                                                      </w:divBdr>
                                                                                      <w:divsChild>
                                                                                        <w:div w:id="1031343601">
                                                                                          <w:marLeft w:val="0"/>
                                                                                          <w:marRight w:val="0"/>
                                                                                          <w:marTop w:val="0"/>
                                                                                          <w:marBottom w:val="0"/>
                                                                                          <w:divBdr>
                                                                                            <w:top w:val="none" w:sz="0" w:space="0" w:color="auto"/>
                                                                                            <w:left w:val="none" w:sz="0" w:space="0" w:color="auto"/>
                                                                                            <w:bottom w:val="none" w:sz="0" w:space="0" w:color="auto"/>
                                                                                            <w:right w:val="none" w:sz="0" w:space="0" w:color="auto"/>
                                                                                          </w:divBdr>
                                                                                          <w:divsChild>
                                                                                            <w:div w:id="754982502">
                                                                                              <w:marLeft w:val="0"/>
                                                                                              <w:marRight w:val="0"/>
                                                                                              <w:marTop w:val="0"/>
                                                                                              <w:marBottom w:val="0"/>
                                                                                              <w:divBdr>
                                                                                                <w:top w:val="none" w:sz="0" w:space="0" w:color="auto"/>
                                                                                                <w:left w:val="none" w:sz="0" w:space="0" w:color="auto"/>
                                                                                                <w:bottom w:val="none" w:sz="0" w:space="0" w:color="auto"/>
                                                                                                <w:right w:val="none" w:sz="0" w:space="0" w:color="auto"/>
                                                                                              </w:divBdr>
                                                                                              <w:divsChild>
                                                                                                <w:div w:id="1950160185">
                                                                                                  <w:marLeft w:val="0"/>
                                                                                                  <w:marRight w:val="0"/>
                                                                                                  <w:marTop w:val="0"/>
                                                                                                  <w:marBottom w:val="0"/>
                                                                                                  <w:divBdr>
                                                                                                    <w:top w:val="none" w:sz="0" w:space="0" w:color="auto"/>
                                                                                                    <w:left w:val="none" w:sz="0" w:space="0" w:color="auto"/>
                                                                                                    <w:bottom w:val="none" w:sz="0" w:space="0" w:color="auto"/>
                                                                                                    <w:right w:val="none" w:sz="0" w:space="0" w:color="auto"/>
                                                                                                  </w:divBdr>
                                                                                                  <w:divsChild>
                                                                                                    <w:div w:id="1425616292">
                                                                                                      <w:marLeft w:val="0"/>
                                                                                                      <w:marRight w:val="0"/>
                                                                                                      <w:marTop w:val="0"/>
                                                                                                      <w:marBottom w:val="0"/>
                                                                                                      <w:divBdr>
                                                                                                        <w:top w:val="none" w:sz="0" w:space="0" w:color="auto"/>
                                                                                                        <w:left w:val="none" w:sz="0" w:space="0" w:color="auto"/>
                                                                                                        <w:bottom w:val="none" w:sz="0" w:space="0" w:color="auto"/>
                                                                                                        <w:right w:val="none" w:sz="0" w:space="0" w:color="auto"/>
                                                                                                      </w:divBdr>
                                                                                                      <w:divsChild>
                                                                                                        <w:div w:id="1458529886">
                                                                                                          <w:marLeft w:val="0"/>
                                                                                                          <w:marRight w:val="0"/>
                                                                                                          <w:marTop w:val="0"/>
                                                                                                          <w:marBottom w:val="0"/>
                                                                                                          <w:divBdr>
                                                                                                            <w:top w:val="none" w:sz="0" w:space="0" w:color="auto"/>
                                                                                                            <w:left w:val="none" w:sz="0" w:space="0" w:color="auto"/>
                                                                                                            <w:bottom w:val="none" w:sz="0" w:space="0" w:color="auto"/>
                                                                                                            <w:right w:val="none" w:sz="0" w:space="0" w:color="auto"/>
                                                                                                          </w:divBdr>
                                                                                                          <w:divsChild>
                                                                                                            <w:div w:id="1641105462">
                                                                                                              <w:marLeft w:val="0"/>
                                                                                                              <w:marRight w:val="0"/>
                                                                                                              <w:marTop w:val="0"/>
                                                                                                              <w:marBottom w:val="0"/>
                                                                                                              <w:divBdr>
                                                                                                                <w:top w:val="none" w:sz="0" w:space="0" w:color="auto"/>
                                                                                                                <w:left w:val="none" w:sz="0" w:space="0" w:color="auto"/>
                                                                                                                <w:bottom w:val="none" w:sz="0" w:space="0" w:color="auto"/>
                                                                                                                <w:right w:val="none" w:sz="0" w:space="0" w:color="auto"/>
                                                                                                              </w:divBdr>
                                                                                                              <w:divsChild>
                                                                                                                <w:div w:id="851800972">
                                                                                                                  <w:marLeft w:val="0"/>
                                                                                                                  <w:marRight w:val="0"/>
                                                                                                                  <w:marTop w:val="0"/>
                                                                                                                  <w:marBottom w:val="0"/>
                                                                                                                  <w:divBdr>
                                                                                                                    <w:top w:val="none" w:sz="0" w:space="0" w:color="auto"/>
                                                                                                                    <w:left w:val="none" w:sz="0" w:space="0" w:color="auto"/>
                                                                                                                    <w:bottom w:val="none" w:sz="0" w:space="0" w:color="auto"/>
                                                                                                                    <w:right w:val="none" w:sz="0" w:space="0" w:color="auto"/>
                                                                                                                  </w:divBdr>
                                                                                                                  <w:divsChild>
                                                                                                                    <w:div w:id="356081205">
                                                                                                                      <w:marLeft w:val="0"/>
                                                                                                                      <w:marRight w:val="0"/>
                                                                                                                      <w:marTop w:val="0"/>
                                                                                                                      <w:marBottom w:val="0"/>
                                                                                                                      <w:divBdr>
                                                                                                                        <w:top w:val="none" w:sz="0" w:space="0" w:color="auto"/>
                                                                                                                        <w:left w:val="none" w:sz="0" w:space="0" w:color="auto"/>
                                                                                                                        <w:bottom w:val="none" w:sz="0" w:space="0" w:color="auto"/>
                                                                                                                        <w:right w:val="none" w:sz="0" w:space="0" w:color="auto"/>
                                                                                                                      </w:divBdr>
                                                                                                                      <w:divsChild>
                                                                                                                        <w:div w:id="201330896">
                                                                                                                          <w:marLeft w:val="0"/>
                                                                                                                          <w:marRight w:val="0"/>
                                                                                                                          <w:marTop w:val="0"/>
                                                                                                                          <w:marBottom w:val="0"/>
                                                                                                                          <w:divBdr>
                                                                                                                            <w:top w:val="none" w:sz="0" w:space="0" w:color="auto"/>
                                                                                                                            <w:left w:val="none" w:sz="0" w:space="0" w:color="auto"/>
                                                                                                                            <w:bottom w:val="none" w:sz="0" w:space="0" w:color="auto"/>
                                                                                                                            <w:right w:val="none" w:sz="0" w:space="0" w:color="auto"/>
                                                                                                                          </w:divBdr>
                                                                                                                          <w:divsChild>
                                                                                                                            <w:div w:id="764957562">
                                                                                                                              <w:marLeft w:val="0"/>
                                                                                                                              <w:marRight w:val="0"/>
                                                                                                                              <w:marTop w:val="0"/>
                                                                                                                              <w:marBottom w:val="0"/>
                                                                                                                              <w:divBdr>
                                                                                                                                <w:top w:val="none" w:sz="0" w:space="0" w:color="auto"/>
                                                                                                                                <w:left w:val="none" w:sz="0" w:space="0" w:color="auto"/>
                                                                                                                                <w:bottom w:val="none" w:sz="0" w:space="0" w:color="auto"/>
                                                                                                                                <w:right w:val="none" w:sz="0" w:space="0" w:color="auto"/>
                                                                                                                              </w:divBdr>
                                                                                                                              <w:divsChild>
                                                                                                                                <w:div w:id="1224559435">
                                                                                                                                  <w:marLeft w:val="0"/>
                                                                                                                                  <w:marRight w:val="0"/>
                                                                                                                                  <w:marTop w:val="0"/>
                                                                                                                                  <w:marBottom w:val="0"/>
                                                                                                                                  <w:divBdr>
                                                                                                                                    <w:top w:val="none" w:sz="0" w:space="0" w:color="auto"/>
                                                                                                                                    <w:left w:val="none" w:sz="0" w:space="0" w:color="auto"/>
                                                                                                                                    <w:bottom w:val="none" w:sz="0" w:space="0" w:color="auto"/>
                                                                                                                                    <w:right w:val="none" w:sz="0" w:space="0" w:color="auto"/>
                                                                                                                                  </w:divBdr>
                                                                                                                                  <w:divsChild>
                                                                                                                                    <w:div w:id="1548956761">
                                                                                                                                      <w:marLeft w:val="0"/>
                                                                                                                                      <w:marRight w:val="0"/>
                                                                                                                                      <w:marTop w:val="0"/>
                                                                                                                                      <w:marBottom w:val="0"/>
                                                                                                                                      <w:divBdr>
                                                                                                                                        <w:top w:val="none" w:sz="0" w:space="0" w:color="auto"/>
                                                                                                                                        <w:left w:val="none" w:sz="0" w:space="0" w:color="auto"/>
                                                                                                                                        <w:bottom w:val="none" w:sz="0" w:space="0" w:color="auto"/>
                                                                                                                                        <w:right w:val="none" w:sz="0" w:space="0" w:color="auto"/>
                                                                                                                                      </w:divBdr>
                                                                                                                                      <w:divsChild>
                                                                                                                                        <w:div w:id="288904107">
                                                                                                                                          <w:marLeft w:val="0"/>
                                                                                                                                          <w:marRight w:val="0"/>
                                                                                                                                          <w:marTop w:val="0"/>
                                                                                                                                          <w:marBottom w:val="0"/>
                                                                                                                                          <w:divBdr>
                                                                                                                                            <w:top w:val="none" w:sz="0" w:space="0" w:color="auto"/>
                                                                                                                                            <w:left w:val="none" w:sz="0" w:space="0" w:color="auto"/>
                                                                                                                                            <w:bottom w:val="none" w:sz="0" w:space="0" w:color="auto"/>
                                                                                                                                            <w:right w:val="none" w:sz="0" w:space="0" w:color="auto"/>
                                                                                                                                          </w:divBdr>
                                                                                                                                          <w:divsChild>
                                                                                                                                            <w:div w:id="446587438">
                                                                                                                                              <w:marLeft w:val="0"/>
                                                                                                                                              <w:marRight w:val="0"/>
                                                                                                                                              <w:marTop w:val="0"/>
                                                                                                                                              <w:marBottom w:val="0"/>
                                                                                                                                              <w:divBdr>
                                                                                                                                                <w:top w:val="none" w:sz="0" w:space="0" w:color="auto"/>
                                                                                                                                                <w:left w:val="none" w:sz="0" w:space="0" w:color="auto"/>
                                                                                                                                                <w:bottom w:val="none" w:sz="0" w:space="0" w:color="auto"/>
                                                                                                                                                <w:right w:val="none" w:sz="0" w:space="0" w:color="auto"/>
                                                                                                                                              </w:divBdr>
                                                                                                                                              <w:divsChild>
                                                                                                                                                <w:div w:id="2059469888">
                                                                                                                                                  <w:marLeft w:val="0"/>
                                                                                                                                                  <w:marRight w:val="0"/>
                                                                                                                                                  <w:marTop w:val="0"/>
                                                                                                                                                  <w:marBottom w:val="0"/>
                                                                                                                                                  <w:divBdr>
                                                                                                                                                    <w:top w:val="none" w:sz="0" w:space="0" w:color="auto"/>
                                                                                                                                                    <w:left w:val="none" w:sz="0" w:space="0" w:color="auto"/>
                                                                                                                                                    <w:bottom w:val="none" w:sz="0" w:space="0" w:color="auto"/>
                                                                                                                                                    <w:right w:val="none" w:sz="0" w:space="0" w:color="auto"/>
                                                                                                                                                  </w:divBdr>
                                                                                                                                                  <w:divsChild>
                                                                                                                                                    <w:div w:id="2046321824">
                                                                                                                                                      <w:marLeft w:val="0"/>
                                                                                                                                                      <w:marRight w:val="0"/>
                                                                                                                                                      <w:marTop w:val="0"/>
                                                                                                                                                      <w:marBottom w:val="0"/>
                                                                                                                                                      <w:divBdr>
                                                                                                                                                        <w:top w:val="none" w:sz="0" w:space="0" w:color="auto"/>
                                                                                                                                                        <w:left w:val="none" w:sz="0" w:space="0" w:color="auto"/>
                                                                                                                                                        <w:bottom w:val="none" w:sz="0" w:space="0" w:color="auto"/>
                                                                                                                                                        <w:right w:val="none" w:sz="0" w:space="0" w:color="auto"/>
                                                                                                                                                      </w:divBdr>
                                                                                                                                                      <w:divsChild>
                                                                                                                                                        <w:div w:id="1285692388">
                                                                                                                                                          <w:marLeft w:val="0"/>
                                                                                                                                                          <w:marRight w:val="0"/>
                                                                                                                                                          <w:marTop w:val="0"/>
                                                                                                                                                          <w:marBottom w:val="0"/>
                                                                                                                                                          <w:divBdr>
                                                                                                                                                            <w:top w:val="none" w:sz="0" w:space="0" w:color="auto"/>
                                                                                                                                                            <w:left w:val="none" w:sz="0" w:space="0" w:color="auto"/>
                                                                                                                                                            <w:bottom w:val="none" w:sz="0" w:space="0" w:color="auto"/>
                                                                                                                                                            <w:right w:val="none" w:sz="0" w:space="0" w:color="auto"/>
                                                                                                                                                          </w:divBdr>
                                                                                                                                                          <w:divsChild>
                                                                                                                                                            <w:div w:id="151408964">
                                                                                                                                                              <w:marLeft w:val="0"/>
                                                                                                                                                              <w:marRight w:val="0"/>
                                                                                                                                                              <w:marTop w:val="0"/>
                                                                                                                                                              <w:marBottom w:val="0"/>
                                                                                                                                                              <w:divBdr>
                                                                                                                                                                <w:top w:val="none" w:sz="0" w:space="0" w:color="auto"/>
                                                                                                                                                                <w:left w:val="none" w:sz="0" w:space="0" w:color="auto"/>
                                                                                                                                                                <w:bottom w:val="none" w:sz="0" w:space="0" w:color="auto"/>
                                                                                                                                                                <w:right w:val="none" w:sz="0" w:space="0" w:color="auto"/>
                                                                                                                                                              </w:divBdr>
                                                                                                                                                              <w:divsChild>
                                                                                                                                                                <w:div w:id="612329489">
                                                                                                                                                                  <w:marLeft w:val="0"/>
                                                                                                                                                                  <w:marRight w:val="0"/>
                                                                                                                                                                  <w:marTop w:val="0"/>
                                                                                                                                                                  <w:marBottom w:val="0"/>
                                                                                                                                                                  <w:divBdr>
                                                                                                                                                                    <w:top w:val="none" w:sz="0" w:space="0" w:color="auto"/>
                                                                                                                                                                    <w:left w:val="none" w:sz="0" w:space="0" w:color="auto"/>
                                                                                                                                                                    <w:bottom w:val="none" w:sz="0" w:space="0" w:color="auto"/>
                                                                                                                                                                    <w:right w:val="none" w:sz="0" w:space="0" w:color="auto"/>
                                                                                                                                                                  </w:divBdr>
                                                                                                                                                                  <w:divsChild>
                                                                                                                                                                    <w:div w:id="1953628755">
                                                                                                                                                                      <w:marLeft w:val="0"/>
                                                                                                                                                                      <w:marRight w:val="0"/>
                                                                                                                                                                      <w:marTop w:val="0"/>
                                                                                                                                                                      <w:marBottom w:val="0"/>
                                                                                                                                                                      <w:divBdr>
                                                                                                                                                                        <w:top w:val="none" w:sz="0" w:space="0" w:color="auto"/>
                                                                                                                                                                        <w:left w:val="none" w:sz="0" w:space="0" w:color="auto"/>
                                                                                                                                                                        <w:bottom w:val="none" w:sz="0" w:space="0" w:color="auto"/>
                                                                                                                                                                        <w:right w:val="none" w:sz="0" w:space="0" w:color="auto"/>
                                                                                                                                                                      </w:divBdr>
                                                                                                                                                                      <w:divsChild>
                                                                                                                                                                        <w:div w:id="1256481321">
                                                                                                                                                                          <w:marLeft w:val="0"/>
                                                                                                                                                                          <w:marRight w:val="0"/>
                                                                                                                                                                          <w:marTop w:val="0"/>
                                                                                                                                                                          <w:marBottom w:val="0"/>
                                                                                                                                                                          <w:divBdr>
                                                                                                                                                                            <w:top w:val="none" w:sz="0" w:space="0" w:color="auto"/>
                                                                                                                                                                            <w:left w:val="none" w:sz="0" w:space="0" w:color="auto"/>
                                                                                                                                                                            <w:bottom w:val="none" w:sz="0" w:space="0" w:color="auto"/>
                                                                                                                                                                            <w:right w:val="none" w:sz="0" w:space="0" w:color="auto"/>
                                                                                                                                                                          </w:divBdr>
                                                                                                                                                                          <w:divsChild>
                                                                                                                                                                            <w:div w:id="1056856019">
                                                                                                                                                                              <w:marLeft w:val="0"/>
                                                                                                                                                                              <w:marRight w:val="0"/>
                                                                                                                                                                              <w:marTop w:val="0"/>
                                                                                                                                                                              <w:marBottom w:val="0"/>
                                                                                                                                                                              <w:divBdr>
                                                                                                                                                                                <w:top w:val="none" w:sz="0" w:space="0" w:color="auto"/>
                                                                                                                                                                                <w:left w:val="none" w:sz="0" w:space="0" w:color="auto"/>
                                                                                                                                                                                <w:bottom w:val="none" w:sz="0" w:space="0" w:color="auto"/>
                                                                                                                                                                                <w:right w:val="none" w:sz="0" w:space="0" w:color="auto"/>
                                                                                                                                                                              </w:divBdr>
                                                                                                                                                                              <w:divsChild>
                                                                                                                                                                                <w:div w:id="1568685622">
                                                                                                                                                                                  <w:marLeft w:val="0"/>
                                                                                                                                                                                  <w:marRight w:val="0"/>
                                                                                                                                                                                  <w:marTop w:val="0"/>
                                                                                                                                                                                  <w:marBottom w:val="0"/>
                                                                                                                                                                                  <w:divBdr>
                                                                                                                                                                                    <w:top w:val="none" w:sz="0" w:space="0" w:color="auto"/>
                                                                                                                                                                                    <w:left w:val="none" w:sz="0" w:space="0" w:color="auto"/>
                                                                                                                                                                                    <w:bottom w:val="none" w:sz="0" w:space="0" w:color="auto"/>
                                                                                                                                                                                    <w:right w:val="none" w:sz="0" w:space="0" w:color="auto"/>
                                                                                                                                                                                  </w:divBdr>
                                                                                                                                                                                  <w:divsChild>
                                                                                                                                                                                    <w:div w:id="451290751">
                                                                                                                                                                                      <w:marLeft w:val="0"/>
                                                                                                                                                                                      <w:marRight w:val="0"/>
                                                                                                                                                                                      <w:marTop w:val="0"/>
                                                                                                                                                                                      <w:marBottom w:val="0"/>
                                                                                                                                                                                      <w:divBdr>
                                                                                                                                                                                        <w:top w:val="none" w:sz="0" w:space="0" w:color="auto"/>
                                                                                                                                                                                        <w:left w:val="none" w:sz="0" w:space="0" w:color="auto"/>
                                                                                                                                                                                        <w:bottom w:val="none" w:sz="0" w:space="0" w:color="auto"/>
                                                                                                                                                                                        <w:right w:val="none" w:sz="0" w:space="0" w:color="auto"/>
                                                                                                                                                                                      </w:divBdr>
                                                                                                                                                                                      <w:divsChild>
                                                                                                                                                                                        <w:div w:id="1190221187">
                                                                                                                                                                                          <w:marLeft w:val="0"/>
                                                                                                                                                                                          <w:marRight w:val="0"/>
                                                                                                                                                                                          <w:marTop w:val="0"/>
                                                                                                                                                                                          <w:marBottom w:val="0"/>
                                                                                                                                                                                          <w:divBdr>
                                                                                                                                                                                            <w:top w:val="none" w:sz="0" w:space="0" w:color="auto"/>
                                                                                                                                                                                            <w:left w:val="none" w:sz="0" w:space="0" w:color="auto"/>
                                                                                                                                                                                            <w:bottom w:val="none" w:sz="0" w:space="0" w:color="auto"/>
                                                                                                                                                                                            <w:right w:val="none" w:sz="0" w:space="0" w:color="auto"/>
                                                                                                                                                                                          </w:divBdr>
                                                                                                                                                                                          <w:divsChild>
                                                                                                                                                                                            <w:div w:id="374811850">
                                                                                                                                                                                              <w:marLeft w:val="0"/>
                                                                                                                                                                                              <w:marRight w:val="0"/>
                                                                                                                                                                                              <w:marTop w:val="0"/>
                                                                                                                                                                                              <w:marBottom w:val="0"/>
                                                                                                                                                                                              <w:divBdr>
                                                                                                                                                                                                <w:top w:val="none" w:sz="0" w:space="0" w:color="auto"/>
                                                                                                                                                                                                <w:left w:val="none" w:sz="0" w:space="0" w:color="auto"/>
                                                                                                                                                                                                <w:bottom w:val="none" w:sz="0" w:space="0" w:color="auto"/>
                                                                                                                                                                                                <w:right w:val="none" w:sz="0" w:space="0" w:color="auto"/>
                                                                                                                                                                                              </w:divBdr>
                                                                                                                                                                                              <w:divsChild>
                                                                                                                                                                                                <w:div w:id="5853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015281">
      <w:bodyDiv w:val="1"/>
      <w:marLeft w:val="0"/>
      <w:marRight w:val="0"/>
      <w:marTop w:val="0"/>
      <w:marBottom w:val="0"/>
      <w:divBdr>
        <w:top w:val="none" w:sz="0" w:space="0" w:color="auto"/>
        <w:left w:val="none" w:sz="0" w:space="0" w:color="auto"/>
        <w:bottom w:val="none" w:sz="0" w:space="0" w:color="auto"/>
        <w:right w:val="none" w:sz="0" w:space="0" w:color="auto"/>
      </w:divBdr>
    </w:div>
    <w:div w:id="1137140653">
      <w:bodyDiv w:val="1"/>
      <w:marLeft w:val="0"/>
      <w:marRight w:val="0"/>
      <w:marTop w:val="0"/>
      <w:marBottom w:val="0"/>
      <w:divBdr>
        <w:top w:val="none" w:sz="0" w:space="0" w:color="auto"/>
        <w:left w:val="none" w:sz="0" w:space="0" w:color="auto"/>
        <w:bottom w:val="none" w:sz="0" w:space="0" w:color="auto"/>
        <w:right w:val="none" w:sz="0" w:space="0" w:color="auto"/>
      </w:divBdr>
    </w:div>
    <w:div w:id="1162353242">
      <w:bodyDiv w:val="1"/>
      <w:marLeft w:val="0"/>
      <w:marRight w:val="0"/>
      <w:marTop w:val="0"/>
      <w:marBottom w:val="0"/>
      <w:divBdr>
        <w:top w:val="none" w:sz="0" w:space="0" w:color="auto"/>
        <w:left w:val="none" w:sz="0" w:space="0" w:color="auto"/>
        <w:bottom w:val="none" w:sz="0" w:space="0" w:color="auto"/>
        <w:right w:val="none" w:sz="0" w:space="0" w:color="auto"/>
      </w:divBdr>
      <w:divsChild>
        <w:div w:id="1207059069">
          <w:marLeft w:val="0"/>
          <w:marRight w:val="0"/>
          <w:marTop w:val="0"/>
          <w:marBottom w:val="0"/>
          <w:divBdr>
            <w:top w:val="none" w:sz="0" w:space="0" w:color="auto"/>
            <w:left w:val="none" w:sz="0" w:space="0" w:color="auto"/>
            <w:bottom w:val="none" w:sz="0" w:space="0" w:color="auto"/>
            <w:right w:val="none" w:sz="0" w:space="0" w:color="auto"/>
          </w:divBdr>
        </w:div>
      </w:divsChild>
    </w:div>
    <w:div w:id="1164785083">
      <w:bodyDiv w:val="1"/>
      <w:marLeft w:val="0"/>
      <w:marRight w:val="0"/>
      <w:marTop w:val="0"/>
      <w:marBottom w:val="0"/>
      <w:divBdr>
        <w:top w:val="none" w:sz="0" w:space="0" w:color="auto"/>
        <w:left w:val="none" w:sz="0" w:space="0" w:color="auto"/>
        <w:bottom w:val="none" w:sz="0" w:space="0" w:color="auto"/>
        <w:right w:val="none" w:sz="0" w:space="0" w:color="auto"/>
      </w:divBdr>
      <w:divsChild>
        <w:div w:id="1575316733">
          <w:marLeft w:val="0"/>
          <w:marRight w:val="0"/>
          <w:marTop w:val="0"/>
          <w:marBottom w:val="0"/>
          <w:divBdr>
            <w:top w:val="none" w:sz="0" w:space="0" w:color="auto"/>
            <w:left w:val="none" w:sz="0" w:space="0" w:color="auto"/>
            <w:bottom w:val="none" w:sz="0" w:space="0" w:color="auto"/>
            <w:right w:val="none" w:sz="0" w:space="0" w:color="auto"/>
          </w:divBdr>
          <w:divsChild>
            <w:div w:id="2045787439">
              <w:marLeft w:val="0"/>
              <w:marRight w:val="0"/>
              <w:marTop w:val="0"/>
              <w:marBottom w:val="0"/>
              <w:divBdr>
                <w:top w:val="none" w:sz="0" w:space="0" w:color="auto"/>
                <w:left w:val="none" w:sz="0" w:space="0" w:color="auto"/>
                <w:bottom w:val="none" w:sz="0" w:space="0" w:color="auto"/>
                <w:right w:val="none" w:sz="0" w:space="0" w:color="auto"/>
              </w:divBdr>
              <w:divsChild>
                <w:div w:id="687171347">
                  <w:marLeft w:val="0"/>
                  <w:marRight w:val="0"/>
                  <w:marTop w:val="0"/>
                  <w:marBottom w:val="0"/>
                  <w:divBdr>
                    <w:top w:val="none" w:sz="0" w:space="0" w:color="auto"/>
                    <w:left w:val="none" w:sz="0" w:space="0" w:color="auto"/>
                    <w:bottom w:val="none" w:sz="0" w:space="0" w:color="auto"/>
                    <w:right w:val="none" w:sz="0" w:space="0" w:color="auto"/>
                  </w:divBdr>
                  <w:divsChild>
                    <w:div w:id="231239325">
                      <w:marLeft w:val="0"/>
                      <w:marRight w:val="0"/>
                      <w:marTop w:val="0"/>
                      <w:marBottom w:val="0"/>
                      <w:divBdr>
                        <w:top w:val="none" w:sz="0" w:space="0" w:color="auto"/>
                        <w:left w:val="none" w:sz="0" w:space="0" w:color="auto"/>
                        <w:bottom w:val="none" w:sz="0" w:space="0" w:color="auto"/>
                        <w:right w:val="none" w:sz="0" w:space="0" w:color="auto"/>
                      </w:divBdr>
                      <w:divsChild>
                        <w:div w:id="1831748653">
                          <w:marLeft w:val="0"/>
                          <w:marRight w:val="0"/>
                          <w:marTop w:val="0"/>
                          <w:marBottom w:val="0"/>
                          <w:divBdr>
                            <w:top w:val="none" w:sz="0" w:space="0" w:color="auto"/>
                            <w:left w:val="none" w:sz="0" w:space="0" w:color="auto"/>
                            <w:bottom w:val="none" w:sz="0" w:space="0" w:color="auto"/>
                            <w:right w:val="none" w:sz="0" w:space="0" w:color="auto"/>
                          </w:divBdr>
                          <w:divsChild>
                            <w:div w:id="1042631178">
                              <w:marLeft w:val="0"/>
                              <w:marRight w:val="0"/>
                              <w:marTop w:val="0"/>
                              <w:marBottom w:val="0"/>
                              <w:divBdr>
                                <w:top w:val="none" w:sz="0" w:space="0" w:color="auto"/>
                                <w:left w:val="none" w:sz="0" w:space="0" w:color="auto"/>
                                <w:bottom w:val="none" w:sz="0" w:space="0" w:color="auto"/>
                                <w:right w:val="none" w:sz="0" w:space="0" w:color="auto"/>
                              </w:divBdr>
                              <w:divsChild>
                                <w:div w:id="651833666">
                                  <w:marLeft w:val="0"/>
                                  <w:marRight w:val="0"/>
                                  <w:marTop w:val="0"/>
                                  <w:marBottom w:val="0"/>
                                  <w:divBdr>
                                    <w:top w:val="none" w:sz="0" w:space="0" w:color="auto"/>
                                    <w:left w:val="none" w:sz="0" w:space="0" w:color="auto"/>
                                    <w:bottom w:val="none" w:sz="0" w:space="0" w:color="auto"/>
                                    <w:right w:val="none" w:sz="0" w:space="0" w:color="auto"/>
                                  </w:divBdr>
                                  <w:divsChild>
                                    <w:div w:id="27998206">
                                      <w:marLeft w:val="0"/>
                                      <w:marRight w:val="0"/>
                                      <w:marTop w:val="0"/>
                                      <w:marBottom w:val="0"/>
                                      <w:divBdr>
                                        <w:top w:val="none" w:sz="0" w:space="0" w:color="auto"/>
                                        <w:left w:val="none" w:sz="0" w:space="0" w:color="auto"/>
                                        <w:bottom w:val="none" w:sz="0" w:space="0" w:color="auto"/>
                                        <w:right w:val="none" w:sz="0" w:space="0" w:color="auto"/>
                                      </w:divBdr>
                                      <w:divsChild>
                                        <w:div w:id="18760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139145">
      <w:bodyDiv w:val="1"/>
      <w:marLeft w:val="0"/>
      <w:marRight w:val="0"/>
      <w:marTop w:val="0"/>
      <w:marBottom w:val="0"/>
      <w:divBdr>
        <w:top w:val="none" w:sz="0" w:space="0" w:color="auto"/>
        <w:left w:val="none" w:sz="0" w:space="0" w:color="auto"/>
        <w:bottom w:val="none" w:sz="0" w:space="0" w:color="auto"/>
        <w:right w:val="none" w:sz="0" w:space="0" w:color="auto"/>
      </w:divBdr>
      <w:divsChild>
        <w:div w:id="1804224919">
          <w:marLeft w:val="0"/>
          <w:marRight w:val="0"/>
          <w:marTop w:val="0"/>
          <w:marBottom w:val="0"/>
          <w:divBdr>
            <w:top w:val="none" w:sz="0" w:space="0" w:color="auto"/>
            <w:left w:val="none" w:sz="0" w:space="0" w:color="auto"/>
            <w:bottom w:val="none" w:sz="0" w:space="0" w:color="auto"/>
            <w:right w:val="none" w:sz="0" w:space="0" w:color="auto"/>
          </w:divBdr>
          <w:divsChild>
            <w:div w:id="1809277838">
              <w:marLeft w:val="0"/>
              <w:marRight w:val="0"/>
              <w:marTop w:val="0"/>
              <w:marBottom w:val="0"/>
              <w:divBdr>
                <w:top w:val="none" w:sz="0" w:space="0" w:color="auto"/>
                <w:left w:val="none" w:sz="0" w:space="0" w:color="auto"/>
                <w:bottom w:val="none" w:sz="0" w:space="0" w:color="auto"/>
                <w:right w:val="none" w:sz="0" w:space="0" w:color="auto"/>
              </w:divBdr>
              <w:divsChild>
                <w:div w:id="1486624822">
                  <w:marLeft w:val="0"/>
                  <w:marRight w:val="0"/>
                  <w:marTop w:val="0"/>
                  <w:marBottom w:val="0"/>
                  <w:divBdr>
                    <w:top w:val="none" w:sz="0" w:space="0" w:color="auto"/>
                    <w:left w:val="none" w:sz="0" w:space="0" w:color="auto"/>
                    <w:bottom w:val="none" w:sz="0" w:space="0" w:color="auto"/>
                    <w:right w:val="none" w:sz="0" w:space="0" w:color="auto"/>
                  </w:divBdr>
                  <w:divsChild>
                    <w:div w:id="611939582">
                      <w:marLeft w:val="0"/>
                      <w:marRight w:val="0"/>
                      <w:marTop w:val="0"/>
                      <w:marBottom w:val="0"/>
                      <w:divBdr>
                        <w:top w:val="none" w:sz="0" w:space="0" w:color="auto"/>
                        <w:left w:val="none" w:sz="0" w:space="0" w:color="auto"/>
                        <w:bottom w:val="none" w:sz="0" w:space="0" w:color="auto"/>
                        <w:right w:val="none" w:sz="0" w:space="0" w:color="auto"/>
                      </w:divBdr>
                      <w:divsChild>
                        <w:div w:id="214342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388196">
      <w:bodyDiv w:val="1"/>
      <w:marLeft w:val="0"/>
      <w:marRight w:val="0"/>
      <w:marTop w:val="0"/>
      <w:marBottom w:val="0"/>
      <w:divBdr>
        <w:top w:val="none" w:sz="0" w:space="0" w:color="auto"/>
        <w:left w:val="none" w:sz="0" w:space="0" w:color="auto"/>
        <w:bottom w:val="none" w:sz="0" w:space="0" w:color="auto"/>
        <w:right w:val="none" w:sz="0" w:space="0" w:color="auto"/>
      </w:divBdr>
      <w:divsChild>
        <w:div w:id="1217086918">
          <w:marLeft w:val="0"/>
          <w:marRight w:val="0"/>
          <w:marTop w:val="0"/>
          <w:marBottom w:val="0"/>
          <w:divBdr>
            <w:top w:val="none" w:sz="0" w:space="0" w:color="auto"/>
            <w:left w:val="none" w:sz="0" w:space="0" w:color="auto"/>
            <w:bottom w:val="none" w:sz="0" w:space="0" w:color="auto"/>
            <w:right w:val="none" w:sz="0" w:space="0" w:color="auto"/>
          </w:divBdr>
          <w:divsChild>
            <w:div w:id="1369377317">
              <w:marLeft w:val="0"/>
              <w:marRight w:val="0"/>
              <w:marTop w:val="0"/>
              <w:marBottom w:val="0"/>
              <w:divBdr>
                <w:top w:val="none" w:sz="0" w:space="0" w:color="auto"/>
                <w:left w:val="none" w:sz="0" w:space="0" w:color="auto"/>
                <w:bottom w:val="none" w:sz="0" w:space="0" w:color="auto"/>
                <w:right w:val="none" w:sz="0" w:space="0" w:color="auto"/>
              </w:divBdr>
              <w:divsChild>
                <w:div w:id="1289971968">
                  <w:marLeft w:val="0"/>
                  <w:marRight w:val="0"/>
                  <w:marTop w:val="0"/>
                  <w:marBottom w:val="0"/>
                  <w:divBdr>
                    <w:top w:val="none" w:sz="0" w:space="0" w:color="auto"/>
                    <w:left w:val="none" w:sz="0" w:space="0" w:color="auto"/>
                    <w:bottom w:val="none" w:sz="0" w:space="0" w:color="auto"/>
                    <w:right w:val="none" w:sz="0" w:space="0" w:color="auto"/>
                  </w:divBdr>
                  <w:divsChild>
                    <w:div w:id="877090007">
                      <w:marLeft w:val="0"/>
                      <w:marRight w:val="0"/>
                      <w:marTop w:val="0"/>
                      <w:marBottom w:val="0"/>
                      <w:divBdr>
                        <w:top w:val="none" w:sz="0" w:space="0" w:color="auto"/>
                        <w:left w:val="none" w:sz="0" w:space="0" w:color="auto"/>
                        <w:bottom w:val="none" w:sz="0" w:space="0" w:color="auto"/>
                        <w:right w:val="none" w:sz="0" w:space="0" w:color="auto"/>
                      </w:divBdr>
                      <w:divsChild>
                        <w:div w:id="1066491698">
                          <w:marLeft w:val="0"/>
                          <w:marRight w:val="0"/>
                          <w:marTop w:val="0"/>
                          <w:marBottom w:val="0"/>
                          <w:divBdr>
                            <w:top w:val="none" w:sz="0" w:space="0" w:color="auto"/>
                            <w:left w:val="none" w:sz="0" w:space="0" w:color="auto"/>
                            <w:bottom w:val="none" w:sz="0" w:space="0" w:color="auto"/>
                            <w:right w:val="none" w:sz="0" w:space="0" w:color="auto"/>
                          </w:divBdr>
                          <w:divsChild>
                            <w:div w:id="1807625764">
                              <w:marLeft w:val="0"/>
                              <w:marRight w:val="0"/>
                              <w:marTop w:val="0"/>
                              <w:marBottom w:val="0"/>
                              <w:divBdr>
                                <w:top w:val="none" w:sz="0" w:space="0" w:color="auto"/>
                                <w:left w:val="none" w:sz="0" w:space="0" w:color="auto"/>
                                <w:bottom w:val="none" w:sz="0" w:space="0" w:color="auto"/>
                                <w:right w:val="none" w:sz="0" w:space="0" w:color="auto"/>
                              </w:divBdr>
                              <w:divsChild>
                                <w:div w:id="928776792">
                                  <w:marLeft w:val="0"/>
                                  <w:marRight w:val="0"/>
                                  <w:marTop w:val="0"/>
                                  <w:marBottom w:val="0"/>
                                  <w:divBdr>
                                    <w:top w:val="none" w:sz="0" w:space="0" w:color="auto"/>
                                    <w:left w:val="none" w:sz="0" w:space="0" w:color="auto"/>
                                    <w:bottom w:val="none" w:sz="0" w:space="0" w:color="auto"/>
                                    <w:right w:val="none" w:sz="0" w:space="0" w:color="auto"/>
                                  </w:divBdr>
                                  <w:divsChild>
                                    <w:div w:id="694310729">
                                      <w:marLeft w:val="0"/>
                                      <w:marRight w:val="0"/>
                                      <w:marTop w:val="0"/>
                                      <w:marBottom w:val="0"/>
                                      <w:divBdr>
                                        <w:top w:val="none" w:sz="0" w:space="0" w:color="auto"/>
                                        <w:left w:val="none" w:sz="0" w:space="0" w:color="auto"/>
                                        <w:bottom w:val="none" w:sz="0" w:space="0" w:color="auto"/>
                                        <w:right w:val="none" w:sz="0" w:space="0" w:color="auto"/>
                                      </w:divBdr>
                                      <w:divsChild>
                                        <w:div w:id="1078752856">
                                          <w:marLeft w:val="0"/>
                                          <w:marRight w:val="0"/>
                                          <w:marTop w:val="0"/>
                                          <w:marBottom w:val="0"/>
                                          <w:divBdr>
                                            <w:top w:val="none" w:sz="0" w:space="0" w:color="auto"/>
                                            <w:left w:val="none" w:sz="0" w:space="0" w:color="auto"/>
                                            <w:bottom w:val="none" w:sz="0" w:space="0" w:color="auto"/>
                                            <w:right w:val="none" w:sz="0" w:space="0" w:color="auto"/>
                                          </w:divBdr>
                                          <w:divsChild>
                                            <w:div w:id="1400592355">
                                              <w:marLeft w:val="0"/>
                                              <w:marRight w:val="0"/>
                                              <w:marTop w:val="0"/>
                                              <w:marBottom w:val="0"/>
                                              <w:divBdr>
                                                <w:top w:val="none" w:sz="0" w:space="0" w:color="auto"/>
                                                <w:left w:val="none" w:sz="0" w:space="0" w:color="auto"/>
                                                <w:bottom w:val="none" w:sz="0" w:space="0" w:color="auto"/>
                                                <w:right w:val="none" w:sz="0" w:space="0" w:color="auto"/>
                                              </w:divBdr>
                                              <w:divsChild>
                                                <w:div w:id="1591112841">
                                                  <w:marLeft w:val="0"/>
                                                  <w:marRight w:val="0"/>
                                                  <w:marTop w:val="0"/>
                                                  <w:marBottom w:val="0"/>
                                                  <w:divBdr>
                                                    <w:top w:val="none" w:sz="0" w:space="0" w:color="auto"/>
                                                    <w:left w:val="none" w:sz="0" w:space="0" w:color="auto"/>
                                                    <w:bottom w:val="none" w:sz="0" w:space="0" w:color="auto"/>
                                                    <w:right w:val="none" w:sz="0" w:space="0" w:color="auto"/>
                                                  </w:divBdr>
                                                  <w:divsChild>
                                                    <w:div w:id="996759974">
                                                      <w:marLeft w:val="0"/>
                                                      <w:marRight w:val="0"/>
                                                      <w:marTop w:val="0"/>
                                                      <w:marBottom w:val="0"/>
                                                      <w:divBdr>
                                                        <w:top w:val="none" w:sz="0" w:space="0" w:color="auto"/>
                                                        <w:left w:val="none" w:sz="0" w:space="0" w:color="auto"/>
                                                        <w:bottom w:val="none" w:sz="0" w:space="0" w:color="auto"/>
                                                        <w:right w:val="none" w:sz="0" w:space="0" w:color="auto"/>
                                                      </w:divBdr>
                                                      <w:divsChild>
                                                        <w:div w:id="1844592242">
                                                          <w:marLeft w:val="0"/>
                                                          <w:marRight w:val="0"/>
                                                          <w:marTop w:val="0"/>
                                                          <w:marBottom w:val="0"/>
                                                          <w:divBdr>
                                                            <w:top w:val="none" w:sz="0" w:space="0" w:color="auto"/>
                                                            <w:left w:val="none" w:sz="0" w:space="0" w:color="auto"/>
                                                            <w:bottom w:val="none" w:sz="0" w:space="0" w:color="auto"/>
                                                            <w:right w:val="none" w:sz="0" w:space="0" w:color="auto"/>
                                                          </w:divBdr>
                                                          <w:divsChild>
                                                            <w:div w:id="794178967">
                                                              <w:marLeft w:val="0"/>
                                                              <w:marRight w:val="0"/>
                                                              <w:marTop w:val="0"/>
                                                              <w:marBottom w:val="0"/>
                                                              <w:divBdr>
                                                                <w:top w:val="none" w:sz="0" w:space="0" w:color="auto"/>
                                                                <w:left w:val="none" w:sz="0" w:space="0" w:color="auto"/>
                                                                <w:bottom w:val="none" w:sz="0" w:space="0" w:color="auto"/>
                                                                <w:right w:val="none" w:sz="0" w:space="0" w:color="auto"/>
                                                              </w:divBdr>
                                                              <w:divsChild>
                                                                <w:div w:id="81339656">
                                                                  <w:marLeft w:val="0"/>
                                                                  <w:marRight w:val="0"/>
                                                                  <w:marTop w:val="0"/>
                                                                  <w:marBottom w:val="0"/>
                                                                  <w:divBdr>
                                                                    <w:top w:val="none" w:sz="0" w:space="0" w:color="auto"/>
                                                                    <w:left w:val="none" w:sz="0" w:space="0" w:color="auto"/>
                                                                    <w:bottom w:val="none" w:sz="0" w:space="0" w:color="auto"/>
                                                                    <w:right w:val="none" w:sz="0" w:space="0" w:color="auto"/>
                                                                  </w:divBdr>
                                                                  <w:divsChild>
                                                                    <w:div w:id="1408766367">
                                                                      <w:marLeft w:val="0"/>
                                                                      <w:marRight w:val="0"/>
                                                                      <w:marTop w:val="0"/>
                                                                      <w:marBottom w:val="0"/>
                                                                      <w:divBdr>
                                                                        <w:top w:val="none" w:sz="0" w:space="0" w:color="auto"/>
                                                                        <w:left w:val="none" w:sz="0" w:space="0" w:color="auto"/>
                                                                        <w:bottom w:val="none" w:sz="0" w:space="0" w:color="auto"/>
                                                                        <w:right w:val="none" w:sz="0" w:space="0" w:color="auto"/>
                                                                      </w:divBdr>
                                                                      <w:divsChild>
                                                                        <w:div w:id="415900126">
                                                                          <w:marLeft w:val="0"/>
                                                                          <w:marRight w:val="0"/>
                                                                          <w:marTop w:val="0"/>
                                                                          <w:marBottom w:val="0"/>
                                                                          <w:divBdr>
                                                                            <w:top w:val="none" w:sz="0" w:space="0" w:color="auto"/>
                                                                            <w:left w:val="none" w:sz="0" w:space="0" w:color="auto"/>
                                                                            <w:bottom w:val="none" w:sz="0" w:space="0" w:color="auto"/>
                                                                            <w:right w:val="none" w:sz="0" w:space="0" w:color="auto"/>
                                                                          </w:divBdr>
                                                                          <w:divsChild>
                                                                            <w:div w:id="1059015042">
                                                                              <w:marLeft w:val="0"/>
                                                                              <w:marRight w:val="0"/>
                                                                              <w:marTop w:val="0"/>
                                                                              <w:marBottom w:val="0"/>
                                                                              <w:divBdr>
                                                                                <w:top w:val="none" w:sz="0" w:space="0" w:color="auto"/>
                                                                                <w:left w:val="none" w:sz="0" w:space="0" w:color="auto"/>
                                                                                <w:bottom w:val="none" w:sz="0" w:space="0" w:color="auto"/>
                                                                                <w:right w:val="none" w:sz="0" w:space="0" w:color="auto"/>
                                                                              </w:divBdr>
                                                                              <w:divsChild>
                                                                                <w:div w:id="1019936779">
                                                                                  <w:marLeft w:val="0"/>
                                                                                  <w:marRight w:val="0"/>
                                                                                  <w:marTop w:val="0"/>
                                                                                  <w:marBottom w:val="0"/>
                                                                                  <w:divBdr>
                                                                                    <w:top w:val="none" w:sz="0" w:space="0" w:color="auto"/>
                                                                                    <w:left w:val="none" w:sz="0" w:space="0" w:color="auto"/>
                                                                                    <w:bottom w:val="none" w:sz="0" w:space="0" w:color="auto"/>
                                                                                    <w:right w:val="none" w:sz="0" w:space="0" w:color="auto"/>
                                                                                  </w:divBdr>
                                                                                  <w:divsChild>
                                                                                    <w:div w:id="1187211676">
                                                                                      <w:marLeft w:val="0"/>
                                                                                      <w:marRight w:val="0"/>
                                                                                      <w:marTop w:val="0"/>
                                                                                      <w:marBottom w:val="0"/>
                                                                                      <w:divBdr>
                                                                                        <w:top w:val="none" w:sz="0" w:space="0" w:color="auto"/>
                                                                                        <w:left w:val="none" w:sz="0" w:space="0" w:color="auto"/>
                                                                                        <w:bottom w:val="none" w:sz="0" w:space="0" w:color="auto"/>
                                                                                        <w:right w:val="none" w:sz="0" w:space="0" w:color="auto"/>
                                                                                      </w:divBdr>
                                                                                      <w:divsChild>
                                                                                        <w:div w:id="16895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829510">
      <w:bodyDiv w:val="1"/>
      <w:marLeft w:val="0"/>
      <w:marRight w:val="0"/>
      <w:marTop w:val="0"/>
      <w:marBottom w:val="0"/>
      <w:divBdr>
        <w:top w:val="none" w:sz="0" w:space="0" w:color="auto"/>
        <w:left w:val="none" w:sz="0" w:space="0" w:color="auto"/>
        <w:bottom w:val="none" w:sz="0" w:space="0" w:color="auto"/>
        <w:right w:val="none" w:sz="0" w:space="0" w:color="auto"/>
      </w:divBdr>
      <w:divsChild>
        <w:div w:id="1473399638">
          <w:marLeft w:val="0"/>
          <w:marRight w:val="0"/>
          <w:marTop w:val="0"/>
          <w:marBottom w:val="0"/>
          <w:divBdr>
            <w:top w:val="none" w:sz="0" w:space="0" w:color="auto"/>
            <w:left w:val="none" w:sz="0" w:space="0" w:color="auto"/>
            <w:bottom w:val="none" w:sz="0" w:space="0" w:color="auto"/>
            <w:right w:val="none" w:sz="0" w:space="0" w:color="auto"/>
          </w:divBdr>
          <w:divsChild>
            <w:div w:id="966593509">
              <w:marLeft w:val="0"/>
              <w:marRight w:val="0"/>
              <w:marTop w:val="0"/>
              <w:marBottom w:val="0"/>
              <w:divBdr>
                <w:top w:val="none" w:sz="0" w:space="0" w:color="auto"/>
                <w:left w:val="none" w:sz="0" w:space="0" w:color="auto"/>
                <w:bottom w:val="none" w:sz="0" w:space="0" w:color="auto"/>
                <w:right w:val="none" w:sz="0" w:space="0" w:color="auto"/>
              </w:divBdr>
              <w:divsChild>
                <w:div w:id="100421505">
                  <w:marLeft w:val="0"/>
                  <w:marRight w:val="0"/>
                  <w:marTop w:val="0"/>
                  <w:marBottom w:val="0"/>
                  <w:divBdr>
                    <w:top w:val="none" w:sz="0" w:space="0" w:color="auto"/>
                    <w:left w:val="none" w:sz="0" w:space="0" w:color="auto"/>
                    <w:bottom w:val="none" w:sz="0" w:space="0" w:color="auto"/>
                    <w:right w:val="none" w:sz="0" w:space="0" w:color="auto"/>
                  </w:divBdr>
                  <w:divsChild>
                    <w:div w:id="874119875">
                      <w:marLeft w:val="0"/>
                      <w:marRight w:val="0"/>
                      <w:marTop w:val="0"/>
                      <w:marBottom w:val="0"/>
                      <w:divBdr>
                        <w:top w:val="none" w:sz="0" w:space="0" w:color="auto"/>
                        <w:left w:val="none" w:sz="0" w:space="0" w:color="auto"/>
                        <w:bottom w:val="none" w:sz="0" w:space="0" w:color="auto"/>
                        <w:right w:val="none" w:sz="0" w:space="0" w:color="auto"/>
                      </w:divBdr>
                      <w:divsChild>
                        <w:div w:id="137310122">
                          <w:marLeft w:val="0"/>
                          <w:marRight w:val="0"/>
                          <w:marTop w:val="0"/>
                          <w:marBottom w:val="0"/>
                          <w:divBdr>
                            <w:top w:val="none" w:sz="0" w:space="0" w:color="auto"/>
                            <w:left w:val="none" w:sz="0" w:space="0" w:color="auto"/>
                            <w:bottom w:val="none" w:sz="0" w:space="0" w:color="auto"/>
                            <w:right w:val="none" w:sz="0" w:space="0" w:color="auto"/>
                          </w:divBdr>
                          <w:divsChild>
                            <w:div w:id="1686710382">
                              <w:marLeft w:val="0"/>
                              <w:marRight w:val="0"/>
                              <w:marTop w:val="0"/>
                              <w:marBottom w:val="0"/>
                              <w:divBdr>
                                <w:top w:val="none" w:sz="0" w:space="0" w:color="auto"/>
                                <w:left w:val="none" w:sz="0" w:space="0" w:color="auto"/>
                                <w:bottom w:val="none" w:sz="0" w:space="0" w:color="auto"/>
                                <w:right w:val="none" w:sz="0" w:space="0" w:color="auto"/>
                              </w:divBdr>
                              <w:divsChild>
                                <w:div w:id="882324429">
                                  <w:marLeft w:val="0"/>
                                  <w:marRight w:val="0"/>
                                  <w:marTop w:val="0"/>
                                  <w:marBottom w:val="0"/>
                                  <w:divBdr>
                                    <w:top w:val="none" w:sz="0" w:space="0" w:color="auto"/>
                                    <w:left w:val="none" w:sz="0" w:space="0" w:color="auto"/>
                                    <w:bottom w:val="none" w:sz="0" w:space="0" w:color="auto"/>
                                    <w:right w:val="none" w:sz="0" w:space="0" w:color="auto"/>
                                  </w:divBdr>
                                  <w:divsChild>
                                    <w:div w:id="1833183770">
                                      <w:marLeft w:val="0"/>
                                      <w:marRight w:val="0"/>
                                      <w:marTop w:val="0"/>
                                      <w:marBottom w:val="0"/>
                                      <w:divBdr>
                                        <w:top w:val="none" w:sz="0" w:space="0" w:color="auto"/>
                                        <w:left w:val="none" w:sz="0" w:space="0" w:color="auto"/>
                                        <w:bottom w:val="none" w:sz="0" w:space="0" w:color="auto"/>
                                        <w:right w:val="none" w:sz="0" w:space="0" w:color="auto"/>
                                      </w:divBdr>
                                      <w:divsChild>
                                        <w:div w:id="387729242">
                                          <w:marLeft w:val="0"/>
                                          <w:marRight w:val="0"/>
                                          <w:marTop w:val="0"/>
                                          <w:marBottom w:val="0"/>
                                          <w:divBdr>
                                            <w:top w:val="none" w:sz="0" w:space="0" w:color="auto"/>
                                            <w:left w:val="none" w:sz="0" w:space="0" w:color="auto"/>
                                            <w:bottom w:val="none" w:sz="0" w:space="0" w:color="auto"/>
                                            <w:right w:val="none" w:sz="0" w:space="0" w:color="auto"/>
                                          </w:divBdr>
                                          <w:divsChild>
                                            <w:div w:id="930505305">
                                              <w:marLeft w:val="0"/>
                                              <w:marRight w:val="0"/>
                                              <w:marTop w:val="0"/>
                                              <w:marBottom w:val="0"/>
                                              <w:divBdr>
                                                <w:top w:val="none" w:sz="0" w:space="0" w:color="auto"/>
                                                <w:left w:val="none" w:sz="0" w:space="0" w:color="auto"/>
                                                <w:bottom w:val="none" w:sz="0" w:space="0" w:color="auto"/>
                                                <w:right w:val="none" w:sz="0" w:space="0" w:color="auto"/>
                                              </w:divBdr>
                                              <w:divsChild>
                                                <w:div w:id="1308971662">
                                                  <w:marLeft w:val="0"/>
                                                  <w:marRight w:val="0"/>
                                                  <w:marTop w:val="0"/>
                                                  <w:marBottom w:val="0"/>
                                                  <w:divBdr>
                                                    <w:top w:val="none" w:sz="0" w:space="0" w:color="auto"/>
                                                    <w:left w:val="none" w:sz="0" w:space="0" w:color="auto"/>
                                                    <w:bottom w:val="none" w:sz="0" w:space="0" w:color="auto"/>
                                                    <w:right w:val="none" w:sz="0" w:space="0" w:color="auto"/>
                                                  </w:divBdr>
                                                  <w:divsChild>
                                                    <w:div w:id="1894197586">
                                                      <w:marLeft w:val="0"/>
                                                      <w:marRight w:val="0"/>
                                                      <w:marTop w:val="0"/>
                                                      <w:marBottom w:val="0"/>
                                                      <w:divBdr>
                                                        <w:top w:val="none" w:sz="0" w:space="0" w:color="auto"/>
                                                        <w:left w:val="none" w:sz="0" w:space="0" w:color="auto"/>
                                                        <w:bottom w:val="none" w:sz="0" w:space="0" w:color="auto"/>
                                                        <w:right w:val="none" w:sz="0" w:space="0" w:color="auto"/>
                                                      </w:divBdr>
                                                      <w:divsChild>
                                                        <w:div w:id="1295595860">
                                                          <w:marLeft w:val="0"/>
                                                          <w:marRight w:val="0"/>
                                                          <w:marTop w:val="0"/>
                                                          <w:marBottom w:val="0"/>
                                                          <w:divBdr>
                                                            <w:top w:val="none" w:sz="0" w:space="0" w:color="auto"/>
                                                            <w:left w:val="none" w:sz="0" w:space="0" w:color="auto"/>
                                                            <w:bottom w:val="none" w:sz="0" w:space="0" w:color="auto"/>
                                                            <w:right w:val="none" w:sz="0" w:space="0" w:color="auto"/>
                                                          </w:divBdr>
                                                          <w:divsChild>
                                                            <w:div w:id="1340933773">
                                                              <w:marLeft w:val="0"/>
                                                              <w:marRight w:val="0"/>
                                                              <w:marTop w:val="0"/>
                                                              <w:marBottom w:val="0"/>
                                                              <w:divBdr>
                                                                <w:top w:val="none" w:sz="0" w:space="0" w:color="auto"/>
                                                                <w:left w:val="none" w:sz="0" w:space="0" w:color="auto"/>
                                                                <w:bottom w:val="none" w:sz="0" w:space="0" w:color="auto"/>
                                                                <w:right w:val="none" w:sz="0" w:space="0" w:color="auto"/>
                                                              </w:divBdr>
                                                              <w:divsChild>
                                                                <w:div w:id="390885162">
                                                                  <w:marLeft w:val="0"/>
                                                                  <w:marRight w:val="0"/>
                                                                  <w:marTop w:val="0"/>
                                                                  <w:marBottom w:val="0"/>
                                                                  <w:divBdr>
                                                                    <w:top w:val="none" w:sz="0" w:space="0" w:color="auto"/>
                                                                    <w:left w:val="none" w:sz="0" w:space="0" w:color="auto"/>
                                                                    <w:bottom w:val="none" w:sz="0" w:space="0" w:color="auto"/>
                                                                    <w:right w:val="none" w:sz="0" w:space="0" w:color="auto"/>
                                                                  </w:divBdr>
                                                                  <w:divsChild>
                                                                    <w:div w:id="1549607288">
                                                                      <w:marLeft w:val="0"/>
                                                                      <w:marRight w:val="0"/>
                                                                      <w:marTop w:val="0"/>
                                                                      <w:marBottom w:val="0"/>
                                                                      <w:divBdr>
                                                                        <w:top w:val="none" w:sz="0" w:space="0" w:color="auto"/>
                                                                        <w:left w:val="none" w:sz="0" w:space="0" w:color="auto"/>
                                                                        <w:bottom w:val="none" w:sz="0" w:space="0" w:color="auto"/>
                                                                        <w:right w:val="none" w:sz="0" w:space="0" w:color="auto"/>
                                                                      </w:divBdr>
                                                                      <w:divsChild>
                                                                        <w:div w:id="417679257">
                                                                          <w:marLeft w:val="0"/>
                                                                          <w:marRight w:val="0"/>
                                                                          <w:marTop w:val="0"/>
                                                                          <w:marBottom w:val="0"/>
                                                                          <w:divBdr>
                                                                            <w:top w:val="none" w:sz="0" w:space="0" w:color="auto"/>
                                                                            <w:left w:val="none" w:sz="0" w:space="0" w:color="auto"/>
                                                                            <w:bottom w:val="none" w:sz="0" w:space="0" w:color="auto"/>
                                                                            <w:right w:val="none" w:sz="0" w:space="0" w:color="auto"/>
                                                                          </w:divBdr>
                                                                          <w:divsChild>
                                                                            <w:div w:id="2094736037">
                                                                              <w:marLeft w:val="0"/>
                                                                              <w:marRight w:val="0"/>
                                                                              <w:marTop w:val="0"/>
                                                                              <w:marBottom w:val="0"/>
                                                                              <w:divBdr>
                                                                                <w:top w:val="none" w:sz="0" w:space="0" w:color="auto"/>
                                                                                <w:left w:val="none" w:sz="0" w:space="0" w:color="auto"/>
                                                                                <w:bottom w:val="none" w:sz="0" w:space="0" w:color="auto"/>
                                                                                <w:right w:val="none" w:sz="0" w:space="0" w:color="auto"/>
                                                                              </w:divBdr>
                                                                              <w:divsChild>
                                                                                <w:div w:id="923421097">
                                                                                  <w:marLeft w:val="0"/>
                                                                                  <w:marRight w:val="0"/>
                                                                                  <w:marTop w:val="0"/>
                                                                                  <w:marBottom w:val="0"/>
                                                                                  <w:divBdr>
                                                                                    <w:top w:val="none" w:sz="0" w:space="0" w:color="auto"/>
                                                                                    <w:left w:val="none" w:sz="0" w:space="0" w:color="auto"/>
                                                                                    <w:bottom w:val="none" w:sz="0" w:space="0" w:color="auto"/>
                                                                                    <w:right w:val="none" w:sz="0" w:space="0" w:color="auto"/>
                                                                                  </w:divBdr>
                                                                                  <w:divsChild>
                                                                                    <w:div w:id="1726291578">
                                                                                      <w:marLeft w:val="0"/>
                                                                                      <w:marRight w:val="0"/>
                                                                                      <w:marTop w:val="0"/>
                                                                                      <w:marBottom w:val="0"/>
                                                                                      <w:divBdr>
                                                                                        <w:top w:val="none" w:sz="0" w:space="0" w:color="auto"/>
                                                                                        <w:left w:val="none" w:sz="0" w:space="0" w:color="auto"/>
                                                                                        <w:bottom w:val="none" w:sz="0" w:space="0" w:color="auto"/>
                                                                                        <w:right w:val="none" w:sz="0" w:space="0" w:color="auto"/>
                                                                                      </w:divBdr>
                                                                                      <w:divsChild>
                                                                                        <w:div w:id="208155818">
                                                                                          <w:marLeft w:val="0"/>
                                                                                          <w:marRight w:val="0"/>
                                                                                          <w:marTop w:val="0"/>
                                                                                          <w:marBottom w:val="0"/>
                                                                                          <w:divBdr>
                                                                                            <w:top w:val="none" w:sz="0" w:space="0" w:color="auto"/>
                                                                                            <w:left w:val="none" w:sz="0" w:space="0" w:color="auto"/>
                                                                                            <w:bottom w:val="none" w:sz="0" w:space="0" w:color="auto"/>
                                                                                            <w:right w:val="none" w:sz="0" w:space="0" w:color="auto"/>
                                                                                          </w:divBdr>
                                                                                          <w:divsChild>
                                                                                            <w:div w:id="630748248">
                                                                                              <w:marLeft w:val="0"/>
                                                                                              <w:marRight w:val="0"/>
                                                                                              <w:marTop w:val="0"/>
                                                                                              <w:marBottom w:val="0"/>
                                                                                              <w:divBdr>
                                                                                                <w:top w:val="none" w:sz="0" w:space="0" w:color="auto"/>
                                                                                                <w:left w:val="none" w:sz="0" w:space="0" w:color="auto"/>
                                                                                                <w:bottom w:val="none" w:sz="0" w:space="0" w:color="auto"/>
                                                                                                <w:right w:val="none" w:sz="0" w:space="0" w:color="auto"/>
                                                                                              </w:divBdr>
                                                                                              <w:divsChild>
                                                                                                <w:div w:id="323052295">
                                                                                                  <w:marLeft w:val="0"/>
                                                                                                  <w:marRight w:val="0"/>
                                                                                                  <w:marTop w:val="0"/>
                                                                                                  <w:marBottom w:val="0"/>
                                                                                                  <w:divBdr>
                                                                                                    <w:top w:val="none" w:sz="0" w:space="0" w:color="auto"/>
                                                                                                    <w:left w:val="none" w:sz="0" w:space="0" w:color="auto"/>
                                                                                                    <w:bottom w:val="none" w:sz="0" w:space="0" w:color="auto"/>
                                                                                                    <w:right w:val="none" w:sz="0" w:space="0" w:color="auto"/>
                                                                                                  </w:divBdr>
                                                                                                  <w:divsChild>
                                                                                                    <w:div w:id="3156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239270">
      <w:bodyDiv w:val="1"/>
      <w:marLeft w:val="0"/>
      <w:marRight w:val="0"/>
      <w:marTop w:val="0"/>
      <w:marBottom w:val="0"/>
      <w:divBdr>
        <w:top w:val="none" w:sz="0" w:space="0" w:color="auto"/>
        <w:left w:val="none" w:sz="0" w:space="0" w:color="auto"/>
        <w:bottom w:val="none" w:sz="0" w:space="0" w:color="auto"/>
        <w:right w:val="none" w:sz="0" w:space="0" w:color="auto"/>
      </w:divBdr>
      <w:divsChild>
        <w:div w:id="546071898">
          <w:marLeft w:val="0"/>
          <w:marRight w:val="0"/>
          <w:marTop w:val="0"/>
          <w:marBottom w:val="0"/>
          <w:divBdr>
            <w:top w:val="none" w:sz="0" w:space="0" w:color="auto"/>
            <w:left w:val="none" w:sz="0" w:space="0" w:color="auto"/>
            <w:bottom w:val="none" w:sz="0" w:space="0" w:color="auto"/>
            <w:right w:val="none" w:sz="0" w:space="0" w:color="auto"/>
          </w:divBdr>
          <w:divsChild>
            <w:div w:id="1220479167">
              <w:marLeft w:val="0"/>
              <w:marRight w:val="0"/>
              <w:marTop w:val="0"/>
              <w:marBottom w:val="0"/>
              <w:divBdr>
                <w:top w:val="none" w:sz="0" w:space="0" w:color="auto"/>
                <w:left w:val="none" w:sz="0" w:space="0" w:color="auto"/>
                <w:bottom w:val="none" w:sz="0" w:space="0" w:color="auto"/>
                <w:right w:val="none" w:sz="0" w:space="0" w:color="auto"/>
              </w:divBdr>
              <w:divsChild>
                <w:div w:id="1220895926">
                  <w:marLeft w:val="0"/>
                  <w:marRight w:val="0"/>
                  <w:marTop w:val="0"/>
                  <w:marBottom w:val="0"/>
                  <w:divBdr>
                    <w:top w:val="none" w:sz="0" w:space="0" w:color="auto"/>
                    <w:left w:val="none" w:sz="0" w:space="0" w:color="auto"/>
                    <w:bottom w:val="none" w:sz="0" w:space="0" w:color="auto"/>
                    <w:right w:val="none" w:sz="0" w:space="0" w:color="auto"/>
                  </w:divBdr>
                  <w:divsChild>
                    <w:div w:id="1873877005">
                      <w:marLeft w:val="0"/>
                      <w:marRight w:val="0"/>
                      <w:marTop w:val="0"/>
                      <w:marBottom w:val="0"/>
                      <w:divBdr>
                        <w:top w:val="none" w:sz="0" w:space="0" w:color="auto"/>
                        <w:left w:val="none" w:sz="0" w:space="0" w:color="auto"/>
                        <w:bottom w:val="none" w:sz="0" w:space="0" w:color="auto"/>
                        <w:right w:val="none" w:sz="0" w:space="0" w:color="auto"/>
                      </w:divBdr>
                      <w:divsChild>
                        <w:div w:id="93887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361456">
      <w:bodyDiv w:val="1"/>
      <w:marLeft w:val="0"/>
      <w:marRight w:val="0"/>
      <w:marTop w:val="0"/>
      <w:marBottom w:val="0"/>
      <w:divBdr>
        <w:top w:val="none" w:sz="0" w:space="0" w:color="auto"/>
        <w:left w:val="none" w:sz="0" w:space="0" w:color="auto"/>
        <w:bottom w:val="none" w:sz="0" w:space="0" w:color="auto"/>
        <w:right w:val="none" w:sz="0" w:space="0" w:color="auto"/>
      </w:divBdr>
    </w:div>
    <w:div w:id="1452481050">
      <w:bodyDiv w:val="1"/>
      <w:marLeft w:val="0"/>
      <w:marRight w:val="0"/>
      <w:marTop w:val="0"/>
      <w:marBottom w:val="0"/>
      <w:divBdr>
        <w:top w:val="none" w:sz="0" w:space="0" w:color="auto"/>
        <w:left w:val="none" w:sz="0" w:space="0" w:color="auto"/>
        <w:bottom w:val="none" w:sz="0" w:space="0" w:color="auto"/>
        <w:right w:val="none" w:sz="0" w:space="0" w:color="auto"/>
      </w:divBdr>
      <w:divsChild>
        <w:div w:id="2106799046">
          <w:marLeft w:val="0"/>
          <w:marRight w:val="0"/>
          <w:marTop w:val="0"/>
          <w:marBottom w:val="0"/>
          <w:divBdr>
            <w:top w:val="none" w:sz="0" w:space="0" w:color="auto"/>
            <w:left w:val="none" w:sz="0" w:space="0" w:color="auto"/>
            <w:bottom w:val="none" w:sz="0" w:space="0" w:color="auto"/>
            <w:right w:val="none" w:sz="0" w:space="0" w:color="auto"/>
          </w:divBdr>
        </w:div>
      </w:divsChild>
    </w:div>
    <w:div w:id="1471165391">
      <w:bodyDiv w:val="1"/>
      <w:marLeft w:val="0"/>
      <w:marRight w:val="0"/>
      <w:marTop w:val="0"/>
      <w:marBottom w:val="0"/>
      <w:divBdr>
        <w:top w:val="none" w:sz="0" w:space="0" w:color="auto"/>
        <w:left w:val="none" w:sz="0" w:space="0" w:color="auto"/>
        <w:bottom w:val="none" w:sz="0" w:space="0" w:color="auto"/>
        <w:right w:val="none" w:sz="0" w:space="0" w:color="auto"/>
      </w:divBdr>
      <w:divsChild>
        <w:div w:id="1623999705">
          <w:marLeft w:val="0"/>
          <w:marRight w:val="0"/>
          <w:marTop w:val="0"/>
          <w:marBottom w:val="0"/>
          <w:divBdr>
            <w:top w:val="none" w:sz="0" w:space="0" w:color="auto"/>
            <w:left w:val="none" w:sz="0" w:space="0" w:color="auto"/>
            <w:bottom w:val="none" w:sz="0" w:space="0" w:color="auto"/>
            <w:right w:val="none" w:sz="0" w:space="0" w:color="auto"/>
          </w:divBdr>
          <w:divsChild>
            <w:div w:id="1606767958">
              <w:marLeft w:val="0"/>
              <w:marRight w:val="0"/>
              <w:marTop w:val="0"/>
              <w:marBottom w:val="0"/>
              <w:divBdr>
                <w:top w:val="none" w:sz="0" w:space="0" w:color="auto"/>
                <w:left w:val="none" w:sz="0" w:space="0" w:color="auto"/>
                <w:bottom w:val="none" w:sz="0" w:space="0" w:color="auto"/>
                <w:right w:val="none" w:sz="0" w:space="0" w:color="auto"/>
              </w:divBdr>
              <w:divsChild>
                <w:div w:id="2104296524">
                  <w:marLeft w:val="0"/>
                  <w:marRight w:val="0"/>
                  <w:marTop w:val="0"/>
                  <w:marBottom w:val="0"/>
                  <w:divBdr>
                    <w:top w:val="none" w:sz="0" w:space="0" w:color="auto"/>
                    <w:left w:val="none" w:sz="0" w:space="0" w:color="auto"/>
                    <w:bottom w:val="none" w:sz="0" w:space="0" w:color="auto"/>
                    <w:right w:val="none" w:sz="0" w:space="0" w:color="auto"/>
                  </w:divBdr>
                  <w:divsChild>
                    <w:div w:id="929116937">
                      <w:marLeft w:val="0"/>
                      <w:marRight w:val="0"/>
                      <w:marTop w:val="0"/>
                      <w:marBottom w:val="0"/>
                      <w:divBdr>
                        <w:top w:val="none" w:sz="0" w:space="0" w:color="auto"/>
                        <w:left w:val="none" w:sz="0" w:space="0" w:color="auto"/>
                        <w:bottom w:val="none" w:sz="0" w:space="0" w:color="auto"/>
                        <w:right w:val="none" w:sz="0" w:space="0" w:color="auto"/>
                      </w:divBdr>
                      <w:divsChild>
                        <w:div w:id="78059656">
                          <w:marLeft w:val="0"/>
                          <w:marRight w:val="0"/>
                          <w:marTop w:val="0"/>
                          <w:marBottom w:val="0"/>
                          <w:divBdr>
                            <w:top w:val="none" w:sz="0" w:space="0" w:color="auto"/>
                            <w:left w:val="none" w:sz="0" w:space="0" w:color="auto"/>
                            <w:bottom w:val="none" w:sz="0" w:space="0" w:color="auto"/>
                            <w:right w:val="none" w:sz="0" w:space="0" w:color="auto"/>
                          </w:divBdr>
                          <w:divsChild>
                            <w:div w:id="128020144">
                              <w:marLeft w:val="0"/>
                              <w:marRight w:val="0"/>
                              <w:marTop w:val="0"/>
                              <w:marBottom w:val="0"/>
                              <w:divBdr>
                                <w:top w:val="none" w:sz="0" w:space="0" w:color="auto"/>
                                <w:left w:val="none" w:sz="0" w:space="0" w:color="auto"/>
                                <w:bottom w:val="none" w:sz="0" w:space="0" w:color="auto"/>
                                <w:right w:val="none" w:sz="0" w:space="0" w:color="auto"/>
                              </w:divBdr>
                              <w:divsChild>
                                <w:div w:id="1888487408">
                                  <w:marLeft w:val="0"/>
                                  <w:marRight w:val="0"/>
                                  <w:marTop w:val="0"/>
                                  <w:marBottom w:val="0"/>
                                  <w:divBdr>
                                    <w:top w:val="none" w:sz="0" w:space="0" w:color="auto"/>
                                    <w:left w:val="none" w:sz="0" w:space="0" w:color="auto"/>
                                    <w:bottom w:val="none" w:sz="0" w:space="0" w:color="auto"/>
                                    <w:right w:val="none" w:sz="0" w:space="0" w:color="auto"/>
                                  </w:divBdr>
                                  <w:divsChild>
                                    <w:div w:id="1305353297">
                                      <w:marLeft w:val="0"/>
                                      <w:marRight w:val="0"/>
                                      <w:marTop w:val="0"/>
                                      <w:marBottom w:val="0"/>
                                      <w:divBdr>
                                        <w:top w:val="none" w:sz="0" w:space="0" w:color="auto"/>
                                        <w:left w:val="none" w:sz="0" w:space="0" w:color="auto"/>
                                        <w:bottom w:val="none" w:sz="0" w:space="0" w:color="auto"/>
                                        <w:right w:val="none" w:sz="0" w:space="0" w:color="auto"/>
                                      </w:divBdr>
                                      <w:divsChild>
                                        <w:div w:id="8567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483996">
      <w:bodyDiv w:val="1"/>
      <w:marLeft w:val="0"/>
      <w:marRight w:val="0"/>
      <w:marTop w:val="0"/>
      <w:marBottom w:val="0"/>
      <w:divBdr>
        <w:top w:val="none" w:sz="0" w:space="0" w:color="auto"/>
        <w:left w:val="none" w:sz="0" w:space="0" w:color="auto"/>
        <w:bottom w:val="none" w:sz="0" w:space="0" w:color="auto"/>
        <w:right w:val="none" w:sz="0" w:space="0" w:color="auto"/>
      </w:divBdr>
      <w:divsChild>
        <w:div w:id="2142845711">
          <w:marLeft w:val="0"/>
          <w:marRight w:val="0"/>
          <w:marTop w:val="0"/>
          <w:marBottom w:val="0"/>
          <w:divBdr>
            <w:top w:val="none" w:sz="0" w:space="0" w:color="auto"/>
            <w:left w:val="none" w:sz="0" w:space="0" w:color="auto"/>
            <w:bottom w:val="none" w:sz="0" w:space="0" w:color="auto"/>
            <w:right w:val="none" w:sz="0" w:space="0" w:color="auto"/>
          </w:divBdr>
          <w:divsChild>
            <w:div w:id="823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19201">
      <w:bodyDiv w:val="1"/>
      <w:marLeft w:val="0"/>
      <w:marRight w:val="0"/>
      <w:marTop w:val="0"/>
      <w:marBottom w:val="0"/>
      <w:divBdr>
        <w:top w:val="none" w:sz="0" w:space="0" w:color="auto"/>
        <w:left w:val="none" w:sz="0" w:space="0" w:color="auto"/>
        <w:bottom w:val="none" w:sz="0" w:space="0" w:color="auto"/>
        <w:right w:val="none" w:sz="0" w:space="0" w:color="auto"/>
      </w:divBdr>
      <w:divsChild>
        <w:div w:id="291056559">
          <w:marLeft w:val="0"/>
          <w:marRight w:val="0"/>
          <w:marTop w:val="0"/>
          <w:marBottom w:val="0"/>
          <w:divBdr>
            <w:top w:val="none" w:sz="0" w:space="0" w:color="auto"/>
            <w:left w:val="none" w:sz="0" w:space="0" w:color="auto"/>
            <w:bottom w:val="none" w:sz="0" w:space="0" w:color="auto"/>
            <w:right w:val="none" w:sz="0" w:space="0" w:color="auto"/>
          </w:divBdr>
        </w:div>
      </w:divsChild>
    </w:div>
    <w:div w:id="1698044654">
      <w:bodyDiv w:val="1"/>
      <w:marLeft w:val="0"/>
      <w:marRight w:val="0"/>
      <w:marTop w:val="0"/>
      <w:marBottom w:val="0"/>
      <w:divBdr>
        <w:top w:val="none" w:sz="0" w:space="0" w:color="auto"/>
        <w:left w:val="none" w:sz="0" w:space="0" w:color="auto"/>
        <w:bottom w:val="none" w:sz="0" w:space="0" w:color="auto"/>
        <w:right w:val="none" w:sz="0" w:space="0" w:color="auto"/>
      </w:divBdr>
      <w:divsChild>
        <w:div w:id="1991641024">
          <w:marLeft w:val="0"/>
          <w:marRight w:val="0"/>
          <w:marTop w:val="0"/>
          <w:marBottom w:val="0"/>
          <w:divBdr>
            <w:top w:val="none" w:sz="0" w:space="0" w:color="auto"/>
            <w:left w:val="none" w:sz="0" w:space="0" w:color="auto"/>
            <w:bottom w:val="none" w:sz="0" w:space="0" w:color="auto"/>
            <w:right w:val="none" w:sz="0" w:space="0" w:color="auto"/>
          </w:divBdr>
          <w:divsChild>
            <w:div w:id="32901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00051">
      <w:bodyDiv w:val="1"/>
      <w:marLeft w:val="0"/>
      <w:marRight w:val="0"/>
      <w:marTop w:val="0"/>
      <w:marBottom w:val="0"/>
      <w:divBdr>
        <w:top w:val="none" w:sz="0" w:space="0" w:color="auto"/>
        <w:left w:val="none" w:sz="0" w:space="0" w:color="auto"/>
        <w:bottom w:val="none" w:sz="0" w:space="0" w:color="auto"/>
        <w:right w:val="none" w:sz="0" w:space="0" w:color="auto"/>
      </w:divBdr>
    </w:div>
    <w:div w:id="1875190879">
      <w:bodyDiv w:val="1"/>
      <w:marLeft w:val="0"/>
      <w:marRight w:val="0"/>
      <w:marTop w:val="0"/>
      <w:marBottom w:val="0"/>
      <w:divBdr>
        <w:top w:val="none" w:sz="0" w:space="0" w:color="auto"/>
        <w:left w:val="none" w:sz="0" w:space="0" w:color="auto"/>
        <w:bottom w:val="none" w:sz="0" w:space="0" w:color="auto"/>
        <w:right w:val="none" w:sz="0" w:space="0" w:color="auto"/>
      </w:divBdr>
      <w:divsChild>
        <w:div w:id="1271277267">
          <w:marLeft w:val="0"/>
          <w:marRight w:val="0"/>
          <w:marTop w:val="0"/>
          <w:marBottom w:val="0"/>
          <w:divBdr>
            <w:top w:val="none" w:sz="0" w:space="0" w:color="auto"/>
            <w:left w:val="none" w:sz="0" w:space="0" w:color="auto"/>
            <w:bottom w:val="none" w:sz="0" w:space="0" w:color="auto"/>
            <w:right w:val="none" w:sz="0" w:space="0" w:color="auto"/>
          </w:divBdr>
        </w:div>
      </w:divsChild>
    </w:div>
    <w:div w:id="2060352299">
      <w:bodyDiv w:val="1"/>
      <w:marLeft w:val="0"/>
      <w:marRight w:val="0"/>
      <w:marTop w:val="0"/>
      <w:marBottom w:val="0"/>
      <w:divBdr>
        <w:top w:val="none" w:sz="0" w:space="0" w:color="auto"/>
        <w:left w:val="none" w:sz="0" w:space="0" w:color="auto"/>
        <w:bottom w:val="none" w:sz="0" w:space="0" w:color="auto"/>
        <w:right w:val="none" w:sz="0" w:space="0" w:color="auto"/>
      </w:divBdr>
      <w:divsChild>
        <w:div w:id="63376908">
          <w:marLeft w:val="0"/>
          <w:marRight w:val="0"/>
          <w:marTop w:val="0"/>
          <w:marBottom w:val="0"/>
          <w:divBdr>
            <w:top w:val="none" w:sz="0" w:space="0" w:color="auto"/>
            <w:left w:val="none" w:sz="0" w:space="0" w:color="auto"/>
            <w:bottom w:val="none" w:sz="0" w:space="0" w:color="auto"/>
            <w:right w:val="none" w:sz="0" w:space="0" w:color="auto"/>
          </w:divBdr>
          <w:divsChild>
            <w:div w:id="1152989134">
              <w:marLeft w:val="0"/>
              <w:marRight w:val="0"/>
              <w:marTop w:val="0"/>
              <w:marBottom w:val="0"/>
              <w:divBdr>
                <w:top w:val="none" w:sz="0" w:space="0" w:color="auto"/>
                <w:left w:val="none" w:sz="0" w:space="0" w:color="auto"/>
                <w:bottom w:val="none" w:sz="0" w:space="0" w:color="auto"/>
                <w:right w:val="none" w:sz="0" w:space="0" w:color="auto"/>
              </w:divBdr>
              <w:divsChild>
                <w:div w:id="1686127045">
                  <w:marLeft w:val="0"/>
                  <w:marRight w:val="0"/>
                  <w:marTop w:val="0"/>
                  <w:marBottom w:val="0"/>
                  <w:divBdr>
                    <w:top w:val="none" w:sz="0" w:space="0" w:color="auto"/>
                    <w:left w:val="none" w:sz="0" w:space="0" w:color="auto"/>
                    <w:bottom w:val="none" w:sz="0" w:space="0" w:color="auto"/>
                    <w:right w:val="none" w:sz="0" w:space="0" w:color="auto"/>
                  </w:divBdr>
                  <w:divsChild>
                    <w:div w:id="622080550">
                      <w:marLeft w:val="0"/>
                      <w:marRight w:val="0"/>
                      <w:marTop w:val="0"/>
                      <w:marBottom w:val="0"/>
                      <w:divBdr>
                        <w:top w:val="none" w:sz="0" w:space="0" w:color="auto"/>
                        <w:left w:val="none" w:sz="0" w:space="0" w:color="auto"/>
                        <w:bottom w:val="none" w:sz="0" w:space="0" w:color="auto"/>
                        <w:right w:val="none" w:sz="0" w:space="0" w:color="auto"/>
                      </w:divBdr>
                      <w:divsChild>
                        <w:div w:id="11886416">
                          <w:marLeft w:val="0"/>
                          <w:marRight w:val="0"/>
                          <w:marTop w:val="0"/>
                          <w:marBottom w:val="0"/>
                          <w:divBdr>
                            <w:top w:val="none" w:sz="0" w:space="0" w:color="auto"/>
                            <w:left w:val="none" w:sz="0" w:space="0" w:color="auto"/>
                            <w:bottom w:val="none" w:sz="0" w:space="0" w:color="auto"/>
                            <w:right w:val="none" w:sz="0" w:space="0" w:color="auto"/>
                          </w:divBdr>
                          <w:divsChild>
                            <w:div w:id="1906603763">
                              <w:marLeft w:val="0"/>
                              <w:marRight w:val="0"/>
                              <w:marTop w:val="0"/>
                              <w:marBottom w:val="0"/>
                              <w:divBdr>
                                <w:top w:val="none" w:sz="0" w:space="0" w:color="auto"/>
                                <w:left w:val="none" w:sz="0" w:space="0" w:color="auto"/>
                                <w:bottom w:val="none" w:sz="0" w:space="0" w:color="auto"/>
                                <w:right w:val="none" w:sz="0" w:space="0" w:color="auto"/>
                              </w:divBdr>
                              <w:divsChild>
                                <w:div w:id="2100372789">
                                  <w:marLeft w:val="0"/>
                                  <w:marRight w:val="0"/>
                                  <w:marTop w:val="0"/>
                                  <w:marBottom w:val="0"/>
                                  <w:divBdr>
                                    <w:top w:val="none" w:sz="0" w:space="0" w:color="auto"/>
                                    <w:left w:val="none" w:sz="0" w:space="0" w:color="auto"/>
                                    <w:bottom w:val="none" w:sz="0" w:space="0" w:color="auto"/>
                                    <w:right w:val="none" w:sz="0" w:space="0" w:color="auto"/>
                                  </w:divBdr>
                                  <w:divsChild>
                                    <w:div w:id="14560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316460">
      <w:bodyDiv w:val="1"/>
      <w:marLeft w:val="0"/>
      <w:marRight w:val="0"/>
      <w:marTop w:val="0"/>
      <w:marBottom w:val="0"/>
      <w:divBdr>
        <w:top w:val="none" w:sz="0" w:space="0" w:color="auto"/>
        <w:left w:val="none" w:sz="0" w:space="0" w:color="auto"/>
        <w:bottom w:val="none" w:sz="0" w:space="0" w:color="auto"/>
        <w:right w:val="none" w:sz="0" w:space="0" w:color="auto"/>
      </w:divBdr>
      <w:divsChild>
        <w:div w:id="1417094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ff.gov.au/aqis/import/application/forms/biological-materia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qis.gov.au/icon32/asp/ex_casecontent.asp?intNodeId=8661031&amp;intCommodityId=1380&amp;Types=none&amp;WhichQuery=Go+to+full+text&amp;intSearch=1&amp;LogSessionI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tprod.aqis.gov.au/icon32/asp/ex_casecontent.asp?intNodeId=8915240&amp;intCommodityId=27562&amp;Types=All&amp;WhichQuery=Go+to+full+text&amp;intSearch=1&amp;LogSessionID=870770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netprod.aqis.gov.au/icon32/asp/ex_casecontent.asp?intNodeId=8987775&amp;intCommodityId=28151&amp;Types=All&amp;WhichQuery=Go+to+full+text&amp;intSearch=1&amp;LogSessionID=870780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aff.gov.au/__data/assets/pdf_file/0003/599403/qrm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55944-6B63-4134-B667-0198E983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5519</Words>
  <Characters>31460</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Department of Agriculture Fisheries &amp; Forestry</Company>
  <LinksUpToDate>false</LinksUpToDate>
  <CharactersWithSpaces>36906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tracy</dc:creator>
  <cp:lastModifiedBy>Imports</cp:lastModifiedBy>
  <cp:revision>2</cp:revision>
  <cp:lastPrinted>2011-07-26T00:59:00Z</cp:lastPrinted>
  <dcterms:created xsi:type="dcterms:W3CDTF">2012-09-09T14:01:00Z</dcterms:created>
  <dcterms:modified xsi:type="dcterms:W3CDTF">2012-09-09T14:01:00Z</dcterms:modified>
</cp:coreProperties>
</file>